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16E35" w:rsidRDefault="00A7271F" w:rsidP="00916E35">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w:t>
      </w:r>
      <w:r w:rsidR="00916E35" w:rsidRPr="000B2FB6">
        <w:t xml:space="preserve">на </w:t>
      </w:r>
      <w:r w:rsidR="00916E35">
        <w:t xml:space="preserve">поставку </w:t>
      </w:r>
      <w:r w:rsidR="00916E35" w:rsidRPr="00916E35">
        <w:t xml:space="preserve">учебных комплектах для работы </w:t>
      </w:r>
    </w:p>
    <w:p w:rsidR="00737F90" w:rsidRDefault="00916E35" w:rsidP="00916E35">
      <w:pPr>
        <w:spacing w:after="240" w:line="276" w:lineRule="auto"/>
        <w:contextualSpacing/>
        <w:jc w:val="center"/>
      </w:pPr>
      <w:r w:rsidRPr="00916E35">
        <w:t>педагогов-психологов и учит</w:t>
      </w:r>
      <w:r>
        <w:t>елей-логопедов в</w:t>
      </w:r>
      <w:r w:rsidRPr="00916E35">
        <w:t xml:space="preserve"> 2021 г.</w:t>
      </w: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16E35" w:rsidRDefault="00916E35"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C84E7D">
          <w:rPr>
            <w:noProof/>
            <w:webHidden/>
          </w:rPr>
          <w:t>4</w:t>
        </w:r>
        <w:r w:rsidR="00C51F59">
          <w:rPr>
            <w:noProof/>
            <w:webHidden/>
          </w:rPr>
          <w:fldChar w:fldCharType="end"/>
        </w:r>
      </w:hyperlink>
    </w:p>
    <w:p w:rsidR="00C51F59" w:rsidRDefault="00BA4B8C">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C84E7D">
          <w:rPr>
            <w:noProof/>
            <w:webHidden/>
          </w:rPr>
          <w:t>6</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C84E7D">
          <w:rPr>
            <w:noProof/>
            <w:webHidden/>
          </w:rPr>
          <w:t>7</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C84E7D">
          <w:rPr>
            <w:noProof/>
            <w:webHidden/>
          </w:rPr>
          <w:t>7</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C84E7D">
          <w:rPr>
            <w:noProof/>
            <w:webHidden/>
          </w:rPr>
          <w:t>7</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C84E7D">
          <w:rPr>
            <w:noProof/>
            <w:webHidden/>
          </w:rPr>
          <w:t>23</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C84E7D">
          <w:rPr>
            <w:noProof/>
            <w:webHidden/>
          </w:rPr>
          <w:t>23</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C84E7D">
          <w:rPr>
            <w:noProof/>
            <w:webHidden/>
          </w:rPr>
          <w:t>24</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C84E7D">
          <w:rPr>
            <w:noProof/>
            <w:webHidden/>
          </w:rPr>
          <w:t>24</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C84E7D">
          <w:rPr>
            <w:noProof/>
            <w:webHidden/>
          </w:rPr>
          <w:t>24</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C84E7D">
          <w:rPr>
            <w:noProof/>
            <w:webHidden/>
          </w:rPr>
          <w:t>24</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C84E7D">
          <w:rPr>
            <w:noProof/>
            <w:webHidden/>
          </w:rPr>
          <w:t>25</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C84E7D">
          <w:rPr>
            <w:noProof/>
            <w:webHidden/>
          </w:rPr>
          <w:t>25</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C84E7D">
          <w:rPr>
            <w:noProof/>
            <w:webHidden/>
          </w:rPr>
          <w:t>26</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C84E7D">
          <w:rPr>
            <w:noProof/>
            <w:webHidden/>
          </w:rPr>
          <w:t>27</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C84E7D">
          <w:rPr>
            <w:noProof/>
            <w:webHidden/>
          </w:rPr>
          <w:t>28</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C84E7D">
          <w:rPr>
            <w:noProof/>
            <w:webHidden/>
          </w:rPr>
          <w:t>29</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C84E7D">
          <w:rPr>
            <w:noProof/>
            <w:webHidden/>
          </w:rPr>
          <w:t>30</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C84E7D">
          <w:rPr>
            <w:noProof/>
            <w:webHidden/>
          </w:rPr>
          <w:t>31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C84E7D">
          <w:rPr>
            <w:noProof/>
            <w:webHidden/>
          </w:rPr>
          <w:t>31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C84E7D">
          <w:rPr>
            <w:noProof/>
            <w:webHidden/>
          </w:rPr>
          <w:t>31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C84E7D">
          <w:rPr>
            <w:noProof/>
            <w:webHidden/>
          </w:rPr>
          <w:t>32</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C84E7D">
          <w:rPr>
            <w:noProof/>
            <w:webHidden/>
          </w:rPr>
          <w:t>35</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C84E7D">
          <w:rPr>
            <w:noProof/>
            <w:webHidden/>
          </w:rPr>
          <w:t>35</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C84E7D">
          <w:rPr>
            <w:noProof/>
            <w:webHidden/>
          </w:rPr>
          <w:t>38</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C84E7D">
          <w:rPr>
            <w:noProof/>
            <w:webHidden/>
          </w:rPr>
          <w:t>38</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C84E7D">
          <w:rPr>
            <w:noProof/>
            <w:webHidden/>
          </w:rPr>
          <w:t>39</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C84E7D">
          <w:rPr>
            <w:noProof/>
            <w:webHidden/>
          </w:rPr>
          <w:t>40</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C84E7D">
          <w:rPr>
            <w:noProof/>
            <w:webHidden/>
          </w:rPr>
          <w:t>40</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C84E7D">
          <w:rPr>
            <w:noProof/>
            <w:webHidden/>
          </w:rPr>
          <w:t>40</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C84E7D">
          <w:rPr>
            <w:noProof/>
            <w:webHidden/>
          </w:rPr>
          <w:t>41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C84E7D">
          <w:rPr>
            <w:noProof/>
            <w:webHidden/>
          </w:rPr>
          <w:t>43</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C84E7D">
          <w:rPr>
            <w:noProof/>
            <w:webHidden/>
          </w:rPr>
          <w:t>43</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C84E7D">
          <w:rPr>
            <w:noProof/>
            <w:webHidden/>
          </w:rPr>
          <w:t>43</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C84E7D">
          <w:rPr>
            <w:noProof/>
            <w:webHidden/>
          </w:rPr>
          <w:t>44</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C84E7D">
          <w:rPr>
            <w:noProof/>
            <w:webHidden/>
          </w:rPr>
          <w:t>44</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C84E7D">
          <w:rPr>
            <w:noProof/>
            <w:webHidden/>
          </w:rPr>
          <w:t>44</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C84E7D">
          <w:rPr>
            <w:noProof/>
            <w:webHidden/>
          </w:rPr>
          <w:t>46</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C84E7D">
          <w:rPr>
            <w:noProof/>
            <w:webHidden/>
          </w:rPr>
          <w:t>47</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C84E7D">
          <w:rPr>
            <w:noProof/>
            <w:webHidden/>
          </w:rPr>
          <w:t>48</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C84E7D">
          <w:rPr>
            <w:noProof/>
            <w:webHidden/>
          </w:rPr>
          <w:t>49</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C84E7D">
          <w:rPr>
            <w:noProof/>
            <w:webHidden/>
          </w:rPr>
          <w:t>49</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C84E7D">
          <w:rPr>
            <w:noProof/>
            <w:webHidden/>
          </w:rPr>
          <w:t>49</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C84E7D">
          <w:rPr>
            <w:noProof/>
            <w:webHidden/>
          </w:rPr>
          <w:t>51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C84E7D">
          <w:rPr>
            <w:noProof/>
            <w:webHidden/>
          </w:rPr>
          <w:t>51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C84E7D">
          <w:rPr>
            <w:noProof/>
            <w:webHidden/>
          </w:rPr>
          <w:t>52</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C84E7D">
          <w:rPr>
            <w:noProof/>
            <w:webHidden/>
          </w:rPr>
          <w:t>55</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C84E7D">
          <w:rPr>
            <w:noProof/>
            <w:webHidden/>
          </w:rPr>
          <w:t>56</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C84E7D">
          <w:rPr>
            <w:noProof/>
            <w:webHidden/>
          </w:rPr>
          <w:t>58</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C84E7D">
          <w:rPr>
            <w:noProof/>
            <w:webHidden/>
          </w:rPr>
          <w:t>64</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C84E7D">
          <w:rPr>
            <w:noProof/>
            <w:webHidden/>
          </w:rPr>
          <w:t>69</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C84E7D">
          <w:rPr>
            <w:noProof/>
            <w:webHidden/>
          </w:rPr>
          <w:t>71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C84E7D">
          <w:rPr>
            <w:noProof/>
            <w:webHidden/>
          </w:rPr>
          <w:t>71</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C84E7D">
          <w:rPr>
            <w:noProof/>
            <w:webHidden/>
          </w:rPr>
          <w:t>72</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C84E7D">
          <w:rPr>
            <w:noProof/>
            <w:webHidden/>
          </w:rPr>
          <w:t>73</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C84E7D">
          <w:rPr>
            <w:noProof/>
            <w:webHidden/>
          </w:rPr>
          <w:t>74</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C84E7D">
          <w:rPr>
            <w:noProof/>
            <w:webHidden/>
          </w:rPr>
          <w:t>76</w:t>
        </w:r>
        <w:r w:rsidR="00C51F59">
          <w:rPr>
            <w:noProof/>
            <w:webHidden/>
          </w:rPr>
          <w:fldChar w:fldCharType="end"/>
        </w:r>
      </w:hyperlink>
    </w:p>
    <w:p w:rsidR="00C51F59" w:rsidRDefault="00BA4B8C">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C84E7D">
          <w:rPr>
            <w:noProof/>
            <w:webHidden/>
          </w:rPr>
          <w:t>77</w:t>
        </w:r>
        <w:r w:rsidR="00C51F59">
          <w:rPr>
            <w:noProof/>
            <w:webHidden/>
          </w:rPr>
          <w:fldChar w:fldCharType="end"/>
        </w:r>
      </w:hyperlink>
    </w:p>
    <w:p w:rsidR="00C51F59" w:rsidRDefault="00BA4B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C84E7D">
          <w:rPr>
            <w:noProof/>
            <w:webHidden/>
          </w:rPr>
          <w:t>78</w:t>
        </w:r>
        <w:r w:rsidR="00C51F59">
          <w:rPr>
            <w:noProof/>
            <w:webHidden/>
          </w:rPr>
          <w:fldChar w:fldCharType="end"/>
        </w:r>
      </w:hyperlink>
    </w:p>
    <w:p w:rsidR="00C51F59" w:rsidRDefault="00BA4B8C"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C84E7D">
          <w:rPr>
            <w:noProof/>
            <w:webHidden/>
          </w:rPr>
          <w:t>78</w:t>
        </w:r>
        <w:r w:rsidR="00C51F59">
          <w:rPr>
            <w:noProof/>
            <w:webHidden/>
          </w:rPr>
          <w:fldChar w:fldCharType="end"/>
        </w:r>
      </w:hyperlink>
    </w:p>
    <w:p w:rsidR="00945E87" w:rsidRPr="00945E87" w:rsidRDefault="00945E87" w:rsidP="00945E87">
      <w:pPr>
        <w:rPr>
          <w:noProof/>
        </w:rPr>
      </w:pPr>
      <w:r>
        <w:rPr>
          <w:noProof/>
        </w:rPr>
        <w:t>П</w:t>
      </w:r>
      <w:r w:rsidR="00766DA1">
        <w:rPr>
          <w:noProof/>
        </w:rPr>
        <w:t>РИЛОЖЕНИЕ 2: Спецификация</w:t>
      </w:r>
      <w:r w:rsidR="00CE180F">
        <w:rPr>
          <w:noProof/>
        </w:rPr>
        <w:t xml:space="preserve">          </w:t>
      </w:r>
      <w:r>
        <w:rPr>
          <w:noProof/>
        </w:rPr>
        <w:t xml:space="preserve"> </w:t>
      </w:r>
      <w:r w:rsidR="00E86351">
        <w:rPr>
          <w:noProof/>
        </w:rPr>
        <w:t>……………………………………………………...88</w:t>
      </w:r>
    </w:p>
    <w:p w:rsidR="00CE180F" w:rsidRDefault="00CE180F">
      <w:pPr>
        <w:pStyle w:val="34"/>
      </w:pPr>
      <w:r>
        <w:t>ПРИЛОЖЕНИЕ 3: ……………………………………………………………………..</w:t>
      </w:r>
      <w:r w:rsidR="00E86351">
        <w:t>.............90</w:t>
      </w:r>
    </w:p>
    <w:p w:rsidR="00C51F59" w:rsidRDefault="00BA4B8C">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E86351">
        <w:rPr>
          <w:noProof/>
        </w:rPr>
        <w:t>90</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E86351">
        <w:rPr>
          <w:rStyle w:val="af6"/>
          <w:noProof/>
          <w:color w:val="auto"/>
          <w:u w:val="none"/>
        </w:rPr>
        <w:t>…………   91</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w:t>
      </w:r>
      <w:r w:rsidR="00E86351">
        <w:rPr>
          <w:rStyle w:val="af6"/>
          <w:noProof/>
          <w:color w:val="auto"/>
          <w:u w:val="none"/>
        </w:rPr>
        <w:t>…..99</w:t>
      </w:r>
    </w:p>
    <w:p w:rsidR="00A7271F" w:rsidRPr="00D8766A" w:rsidRDefault="00A7271F" w:rsidP="003A69DA">
      <w:pPr>
        <w:keepNext/>
        <w:pageBreakBefore/>
        <w:spacing w:before="0"/>
        <w:jc w:val="center"/>
        <w:outlineLvl w:val="0"/>
        <w:rPr>
          <w:b/>
          <w:caps/>
        </w:rPr>
      </w:pPr>
      <w:bookmarkStart w:id="0" w:name="_Toc68176277"/>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84E7D">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8176278"/>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8176279"/>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8176281"/>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Pr="00916E35" w:rsidRDefault="00737F90" w:rsidP="00916E35">
            <w:pPr>
              <w:tabs>
                <w:tab w:val="left" w:pos="7020"/>
                <w:tab w:val="left" w:pos="7380"/>
              </w:tabs>
              <w:rPr>
                <w:rFonts w:ascii="Calibri" w:eastAsia="Times New Roman" w:hAnsi="Calibri"/>
                <w:sz w:val="24"/>
                <w:szCs w:val="24"/>
                <w:lang w:eastAsia="ru-RU"/>
              </w:rPr>
            </w:pPr>
            <w:r>
              <w:t>Поставка</w:t>
            </w:r>
            <w:r w:rsidRPr="001B3D7E">
              <w:t xml:space="preserve"> </w:t>
            </w:r>
            <w:r w:rsidR="00916E35">
              <w:rPr>
                <w:rFonts w:eastAsia="Times New Roman"/>
                <w:sz w:val="24"/>
                <w:szCs w:val="24"/>
                <w:lang w:eastAsia="ru-RU"/>
              </w:rPr>
              <w:t>учебных комплектов для работы педагогов-психологов и учителей-логопедов в 2021 г.</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916E35">
              <w:t>Булгакова Нина Ильинична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895E08">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BA4B8C">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895E08">
              <w:t>30.12</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852AE4" w:rsidP="008F39AE">
            <w:pPr>
              <w:spacing w:before="0"/>
              <w:rPr>
                <w:highlight w:val="yellow"/>
              </w:rPr>
            </w:pPr>
            <w:r>
              <w:rPr>
                <w:b/>
                <w:bCs/>
                <w:color w:val="000000"/>
              </w:rPr>
              <w:t>257 332,00</w:t>
            </w:r>
            <w:r>
              <w:rPr>
                <w:b/>
              </w:rPr>
              <w:t xml:space="preserve"> (двести пятьдесят семь тысяч триста тридцать два</w:t>
            </w:r>
            <w:r w:rsidR="00895E08">
              <w:rPr>
                <w:b/>
              </w:rPr>
              <w:t>) рубля</w:t>
            </w:r>
            <w:r w:rsidR="00E3137C">
              <w:rPr>
                <w:b/>
              </w:rPr>
              <w:t xml:space="preserve"> </w:t>
            </w:r>
            <w:r>
              <w:rPr>
                <w:b/>
              </w:rPr>
              <w:t>00</w:t>
            </w:r>
            <w:r w:rsidR="005A60DD">
              <w:rPr>
                <w:b/>
              </w:rPr>
              <w:t xml:space="preserve">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F74D21">
              <w:t xml:space="preserve"> 14 «А», каб. 113</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852AE4">
              <w:t>23</w:t>
            </w:r>
            <w:r w:rsidR="002A58A5">
              <w:t>.</w:t>
            </w:r>
            <w:r w:rsidR="00852AE4">
              <w:t>11</w:t>
            </w:r>
            <w:r w:rsidR="002A58A5">
              <w:t>.20</w:t>
            </w:r>
            <w:r w:rsidR="00D912C6">
              <w:t>21</w:t>
            </w:r>
            <w:r w:rsidR="002A58A5">
              <w:t xml:space="preserve"> по </w:t>
            </w:r>
            <w:r w:rsidR="00F14ED3">
              <w:t>06</w:t>
            </w:r>
            <w:r w:rsidRPr="008C0CAC">
              <w:t>.</w:t>
            </w:r>
            <w:r w:rsidR="00852AE4">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852AE4">
              <w:t>23</w:t>
            </w:r>
            <w:r w:rsidR="00895E08">
              <w:t>.</w:t>
            </w:r>
            <w:r w:rsidR="00852AE4">
              <w:t>11</w:t>
            </w:r>
            <w:r w:rsidR="00125D03">
              <w:t>.202</w:t>
            </w:r>
            <w:r w:rsidR="00D912C6">
              <w:t>1</w:t>
            </w:r>
            <w:r w:rsidR="00125D03">
              <w:t xml:space="preserve"> по </w:t>
            </w:r>
            <w:r w:rsidR="00852AE4">
              <w:t>26</w:t>
            </w:r>
            <w:r w:rsidR="00125D03" w:rsidRPr="008C0CAC">
              <w:t>.</w:t>
            </w:r>
            <w:r w:rsidR="00852AE4">
              <w:t>11</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F14ED3">
              <w:t>07</w:t>
            </w:r>
            <w:r w:rsidR="00852AE4">
              <w:t>.12.2021 г.</w:t>
            </w:r>
            <w:r w:rsidRPr="008C0CAC">
              <w:t xml:space="preserve">, </w:t>
            </w:r>
          </w:p>
          <w:p w:rsidR="008B3D0F" w:rsidRPr="0053364D" w:rsidRDefault="00F65D4C" w:rsidP="0077292D">
            <w:pPr>
              <w:spacing w:before="60" w:after="60"/>
            </w:pPr>
            <w:r>
              <w:t>в 15</w:t>
            </w:r>
            <w:r w:rsidR="0077292D" w:rsidRPr="008C0CAC">
              <w:t xml:space="preserve">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 </w:t>
            </w:r>
            <w:r w:rsidR="00F14ED3">
              <w:t>09</w:t>
            </w:r>
            <w:r w:rsidR="00852AE4">
              <w:t>.12.2021 г.</w:t>
            </w:r>
            <w:r w:rsidR="000C5172">
              <w:t xml:space="preserve"> в 1</w:t>
            </w:r>
            <w:r w:rsidR="00963128">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F14ED3">
              <w:rPr>
                <w:szCs w:val="24"/>
              </w:rPr>
              <w:t>16</w:t>
            </w:r>
            <w:r w:rsidR="00852AE4">
              <w:rPr>
                <w:szCs w:val="24"/>
              </w:rPr>
              <w:t>.12.2021 г.</w:t>
            </w:r>
            <w:r w:rsidR="000C5172">
              <w:rPr>
                <w:szCs w:val="24"/>
              </w:rPr>
              <w:t xml:space="preserve"> в 1</w:t>
            </w:r>
            <w:r w:rsidR="00963128">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DC1099" w:rsidP="0031647A">
            <w:pPr>
              <w:spacing w:before="60" w:after="60"/>
              <w:rPr>
                <w:highlight w:val="yellow"/>
              </w:rPr>
            </w:pPr>
            <w:r>
              <w:t>Поставляемый товар должен быть новым, выпущенным не ранее 2020 года, ранее не использованным, наличие сертификатов соответствия обязательно. Техническая документация должна быть предоставлена на русском языке, недопустимо предоставление ксерокопий. Упаковка должна обеспечивать сохранность товара при транспортировке, разгрузке, складировании и хранении.</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4A6FEB">
              <w:lastRenderedPageBreak/>
              <w:t>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4A6FEB">
              <w:lastRenderedPageBreak/>
              <w:t>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4A6FEB">
              <w:lastRenderedPageBreak/>
              <w:t>(муниципальных)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w:t>
            </w:r>
            <w:r w:rsidRPr="0031647A">
              <w:lastRenderedPageBreak/>
              <w:t>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w:t>
            </w:r>
            <w:r w:rsidR="002B2096" w:rsidRPr="0031647A">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Индивидуальные предприниматели в п. 18 Анкеты участника указывают сумму выручки от реализации </w:t>
            </w:r>
            <w:r w:rsidRPr="0031647A">
              <w:lastRenderedPageBreak/>
              <w:t>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lastRenderedPageBreak/>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lastRenderedPageBreak/>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lastRenderedPageBreak/>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lastRenderedPageBreak/>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xml:space="preserve">- копии документов, подтверждающих специальную правоспособность в отношении привлекаемого </w:t>
            </w:r>
            <w:r w:rsidRPr="0031647A">
              <w:lastRenderedPageBreak/>
              <w:t>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F65D4C" w:rsidRDefault="00F65D4C" w:rsidP="00F65D4C">
            <w:pPr>
              <w:spacing w:before="60" w:after="60"/>
            </w:pPr>
            <w:r>
              <w:t xml:space="preserve">Допускается (на полное соответствие техническим характеристикам). </w:t>
            </w:r>
          </w:p>
          <w:p w:rsidR="008B3D0F" w:rsidRDefault="008B3D0F">
            <w:pPr>
              <w:spacing w:before="60" w:after="60"/>
            </w:pP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8176282"/>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8176283"/>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8176284"/>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8176285"/>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8176286"/>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8176287"/>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8176288"/>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8176289"/>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8176290"/>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8176291"/>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8176292"/>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8176293"/>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8176294"/>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8176295"/>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8176296"/>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8176297"/>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8176298"/>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8176299"/>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8176300"/>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8176301"/>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8176302"/>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8176303"/>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8176304"/>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8176305"/>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8176306"/>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8176307"/>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8176308"/>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8176309"/>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8176310"/>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8176311"/>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8176312"/>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8176313"/>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8176314"/>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8176315"/>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8176316"/>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8176317"/>
      <w:r>
        <w:lastRenderedPageBreak/>
        <w:t>Порядок применения приоритета</w:t>
      </w:r>
      <w:bookmarkEnd w:id="252"/>
      <w:bookmarkEnd w:id="253"/>
    </w:p>
    <w:p w:rsidR="00A7271F" w:rsidRDefault="00A7271F" w:rsidP="00D21542">
      <w:pPr>
        <w:pStyle w:val="11"/>
        <w:ind w:left="0" w:firstLine="0"/>
      </w:pPr>
      <w:bookmarkStart w:id="254" w:name="_Toc68176318"/>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8176319"/>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Pr="00A65A0C">
        <w:rPr>
          <w:color w:val="000000" w:themeColor="text1"/>
          <w:sz w:val="24"/>
          <w:szCs w:val="24"/>
        </w:rPr>
        <w:t xml:space="preserve">   </w:t>
      </w:r>
      <w:r w:rsidR="00116183" w:rsidRPr="00116183">
        <w:rPr>
          <w:b/>
          <w:color w:val="000000" w:themeColor="text1"/>
          <w:sz w:val="24"/>
          <w:szCs w:val="24"/>
        </w:rPr>
        <w:t>М.В.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8176320"/>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84E7D">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8176322"/>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8176323"/>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84E7D" w:rsidRPr="00C84E7D">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8176324"/>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Технического задания (раздел)</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8176325"/>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8176326"/>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8176327"/>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8176329"/>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8176330"/>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8176331"/>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8176332"/>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8176333"/>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8176334"/>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8176335"/>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8176336"/>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157EFC" w:rsidRDefault="008773E9" w:rsidP="00157EFC">
      <w:pPr>
        <w:numPr>
          <w:ilvl w:val="1"/>
          <w:numId w:val="27"/>
        </w:numPr>
        <w:spacing w:before="0" w:line="276" w:lineRule="auto"/>
        <w:ind w:left="426"/>
        <w:rPr>
          <w:rFonts w:eastAsia="Calibri"/>
          <w:b/>
          <w:sz w:val="28"/>
          <w:szCs w:val="22"/>
        </w:rPr>
      </w:pPr>
      <w:r w:rsidRPr="006156BD">
        <w:rPr>
          <w:rFonts w:eastAsia="Times New Roman"/>
          <w:bCs/>
          <w:iCs/>
          <w:sz w:val="24"/>
          <w:szCs w:val="24"/>
          <w:lang w:eastAsia="ru-RU"/>
        </w:rPr>
        <w:t xml:space="preserve">ПОСТАВЩИК </w:t>
      </w:r>
      <w:r w:rsidRPr="00157EFC">
        <w:rPr>
          <w:rFonts w:eastAsia="Times New Roman"/>
          <w:sz w:val="24"/>
          <w:szCs w:val="24"/>
          <w:lang w:eastAsia="ru-RU"/>
        </w:rPr>
        <w:t>обязуется осуществить поставку</w:t>
      </w:r>
      <w:r w:rsidR="00157EFC" w:rsidRPr="00157EFC">
        <w:rPr>
          <w:rFonts w:eastAsia="Times New Roman"/>
          <w:sz w:val="24"/>
          <w:szCs w:val="24"/>
          <w:lang w:eastAsia="ru-RU"/>
        </w:rPr>
        <w:t xml:space="preserve"> учебных комплектов для работы педагогов-психологов и учителей-логопедов</w:t>
      </w:r>
      <w:r w:rsidR="00290AFE">
        <w:rPr>
          <w:rFonts w:eastAsia="Times New Roman"/>
          <w:sz w:val="24"/>
          <w:szCs w:val="24"/>
          <w:lang w:eastAsia="ru-RU"/>
        </w:rPr>
        <w:t xml:space="preserve"> в 2021 г.</w:t>
      </w:r>
      <w:r w:rsidR="00157EFC" w:rsidRPr="00157EFC">
        <w:rPr>
          <w:rFonts w:eastAsia="Times New Roman"/>
          <w:sz w:val="24"/>
          <w:szCs w:val="24"/>
          <w:lang w:eastAsia="ru-RU"/>
        </w:rPr>
        <w:t>,</w:t>
      </w:r>
      <w:r w:rsidR="00157EFC">
        <w:rPr>
          <w:rFonts w:eastAsia="Calibri"/>
          <w:b/>
          <w:sz w:val="28"/>
          <w:szCs w:val="22"/>
        </w:rPr>
        <w:t xml:space="preserve"> </w:t>
      </w:r>
      <w:r w:rsidR="00B907DB" w:rsidRPr="00157EFC">
        <w:rPr>
          <w:rFonts w:eastAsia="Times New Roman"/>
          <w:bCs/>
          <w:iCs/>
          <w:sz w:val="24"/>
          <w:szCs w:val="24"/>
          <w:lang w:eastAsia="ru-RU"/>
        </w:rPr>
        <w:t>согл</w:t>
      </w:r>
      <w:r w:rsidR="00963128" w:rsidRPr="00157EFC">
        <w:rPr>
          <w:rFonts w:eastAsia="Times New Roman"/>
          <w:bCs/>
          <w:iCs/>
          <w:sz w:val="24"/>
          <w:szCs w:val="24"/>
          <w:lang w:eastAsia="ru-RU"/>
        </w:rPr>
        <w:t>асно «Спецификации</w:t>
      </w:r>
      <w:r w:rsidR="00B907DB" w:rsidRPr="00157EFC">
        <w:rPr>
          <w:rFonts w:eastAsia="Times New Roman"/>
          <w:bCs/>
          <w:iCs/>
          <w:sz w:val="24"/>
          <w:szCs w:val="24"/>
          <w:lang w:eastAsia="ru-RU"/>
        </w:rPr>
        <w:t>»</w:t>
      </w:r>
      <w:r w:rsidRPr="00157EFC">
        <w:rPr>
          <w:rFonts w:eastAsia="Times New Roman"/>
          <w:bCs/>
          <w:iCs/>
          <w:sz w:val="24"/>
          <w:szCs w:val="24"/>
          <w:lang w:eastAsia="ru-RU"/>
        </w:rPr>
        <w:t xml:space="preserve"> (</w:t>
      </w:r>
      <w:r w:rsidRPr="00157EFC">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w:t>
      </w:r>
      <w:r w:rsidR="004D725A">
        <w:rPr>
          <w:rFonts w:eastAsia="Times New Roman"/>
          <w:sz w:val="24"/>
          <w:szCs w:val="24"/>
          <w:lang w:eastAsia="ru-RU"/>
        </w:rPr>
        <w:t>товара</w:t>
      </w:r>
      <w:r w:rsidRPr="00512D4C">
        <w:rPr>
          <w:rFonts w:eastAsia="Times New Roman"/>
          <w:sz w:val="24"/>
          <w:szCs w:val="24"/>
          <w:lang w:eastAsia="ru-RU"/>
        </w:rPr>
        <w:t xml:space="preserve">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A29E2">
        <w:rPr>
          <w:rFonts w:eastAsia="Times New Roman"/>
          <w:sz w:val="24"/>
          <w:szCs w:val="24"/>
          <w:lang w:eastAsia="ru-RU"/>
        </w:rPr>
        <w:t>30.12</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w:t>
      </w:r>
      <w:r w:rsidR="004D725A">
        <w:rPr>
          <w:rFonts w:eastAsia="Times New Roman"/>
          <w:sz w:val="24"/>
          <w:szCs w:val="24"/>
          <w:lang w:eastAsia="ru-RU"/>
        </w:rPr>
        <w:t>в поставки в день отправки товара</w:t>
      </w:r>
      <w:r w:rsidRPr="00313EAA">
        <w:rPr>
          <w:rFonts w:eastAsia="Times New Roman"/>
          <w:sz w:val="24"/>
          <w:szCs w:val="24"/>
          <w:lang w:eastAsia="ru-RU"/>
        </w:rPr>
        <w:t>.</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w:t>
      </w:r>
      <w:r w:rsidR="009A29E2">
        <w:rPr>
          <w:rFonts w:eastAsia="Times New Roman"/>
          <w:sz w:val="24"/>
          <w:szCs w:val="24"/>
          <w:lang w:eastAsia="ru-RU"/>
        </w:rPr>
        <w:t xml:space="preserve">х дней </w:t>
      </w:r>
      <w:r w:rsidRPr="00313EAA">
        <w:rPr>
          <w:rFonts w:eastAsia="Times New Roman"/>
          <w:sz w:val="24"/>
          <w:szCs w:val="24"/>
          <w:lang w:eastAsia="ru-RU"/>
        </w:rPr>
        <w:t>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00C84E7D">
        <w:rPr>
          <w:rFonts w:eastAsia="Times New Roman"/>
          <w:sz w:val="24"/>
          <w:szCs w:val="24"/>
          <w:lang w:eastAsia="ru-RU"/>
        </w:rPr>
        <w:t>5.3. и 5.4</w:t>
      </w:r>
      <w:r w:rsidRPr="00963128">
        <w:rPr>
          <w:rFonts w:eastAsia="Times New Roman"/>
          <w:sz w:val="24"/>
          <w:szCs w:val="24"/>
          <w:lang w:eastAsia="ru-RU"/>
        </w:rPr>
        <w:t>.</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00C84E7D">
        <w:rPr>
          <w:rFonts w:eastAsia="Times New Roman"/>
          <w:sz w:val="24"/>
          <w:szCs w:val="24"/>
          <w:lang w:eastAsia="ru-RU"/>
        </w:rPr>
        <w:t>5.7</w:t>
      </w:r>
      <w:bookmarkStart w:id="328" w:name="_GoBack"/>
      <w:bookmarkEnd w:id="328"/>
      <w:r w:rsidRPr="00963128">
        <w:rPr>
          <w:rFonts w:eastAsia="Times New Roman"/>
          <w:sz w:val="24"/>
          <w:szCs w:val="24"/>
          <w:lang w:eastAsia="ru-RU"/>
        </w:rPr>
        <w:t>.</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w:t>
      </w:r>
      <w:r w:rsidRPr="00313EAA">
        <w:rPr>
          <w:rFonts w:eastAsia="Times New Roman"/>
          <w:sz w:val="24"/>
          <w:szCs w:val="24"/>
          <w:lang w:eastAsia="ru-RU"/>
        </w:rPr>
        <w:lastRenderedPageBreak/>
        <w:t>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Default="007C7931" w:rsidP="007C7931">
      <w:pPr>
        <w:widowControl w:val="0"/>
        <w:spacing w:before="0" w:line="276" w:lineRule="auto"/>
        <w:ind w:left="426"/>
        <w:rPr>
          <w:rFonts w:eastAsia="Times New Roman"/>
          <w:sz w:val="24"/>
          <w:szCs w:val="24"/>
          <w:lang w:eastAsia="ru-RU"/>
        </w:rPr>
      </w:pPr>
    </w:p>
    <w:p w:rsidR="00C84E7D" w:rsidRPr="00313EAA" w:rsidRDefault="00C84E7D"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C84E7D" w:rsidRPr="00313EAA" w:rsidRDefault="00C84E7D" w:rsidP="007C7931">
      <w:pPr>
        <w:tabs>
          <w:tab w:val="left" w:pos="284"/>
        </w:tabs>
        <w:ind w:left="567" w:hanging="567"/>
        <w:rPr>
          <w:rFonts w:eastAsia="Calibri"/>
          <w:sz w:val="24"/>
          <w:szCs w:val="24"/>
        </w:rPr>
      </w:pP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963128">
        <w:rPr>
          <w:rFonts w:eastAsia="Times New Roman"/>
          <w:sz w:val="24"/>
          <w:szCs w:val="24"/>
          <w:lang w:eastAsia="ru-RU"/>
        </w:rPr>
        <w:t>№ 1 – «Спецификация</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bookmarkStart w:id="330" w:name="_Toc68176337"/>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bookmarkEnd w:id="33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3"/>
            <w:bookmarkStart w:id="332" w:name="_Toc68176338"/>
            <w:r w:rsidRPr="005A1A3F">
              <w:rPr>
                <w:rFonts w:eastAsia="Times New Roman"/>
                <w:b/>
                <w:sz w:val="24"/>
                <w:szCs w:val="24"/>
                <w:lang w:eastAsia="ru-RU"/>
              </w:rPr>
              <w:t>ПОСТАВЩИК:</w:t>
            </w:r>
            <w:bookmarkEnd w:id="331"/>
            <w:bookmarkEnd w:id="332"/>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3" w:name="_Toc67580154"/>
            <w:bookmarkStart w:id="334" w:name="_Toc68176339"/>
            <w:r w:rsidRPr="005A1A3F">
              <w:rPr>
                <w:rFonts w:eastAsia="Times New Roman"/>
                <w:b/>
                <w:sz w:val="24"/>
                <w:szCs w:val="24"/>
                <w:lang w:eastAsia="ru-RU"/>
              </w:rPr>
              <w:t>____________________</w:t>
            </w:r>
            <w:bookmarkEnd w:id="333"/>
            <w:bookmarkEnd w:id="334"/>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5" w:name="_Toc67580155"/>
            <w:bookmarkStart w:id="336" w:name="_Toc68176340"/>
            <w:r w:rsidRPr="005A1A3F">
              <w:rPr>
                <w:rFonts w:eastAsia="Times New Roman"/>
                <w:b/>
                <w:sz w:val="24"/>
                <w:szCs w:val="24"/>
                <w:lang w:eastAsia="ru-RU"/>
              </w:rPr>
              <w:t>МП</w:t>
            </w:r>
            <w:bookmarkEnd w:id="335"/>
            <w:bookmarkEnd w:id="336"/>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pPr>
    </w:p>
    <w:p w:rsidR="00157EFC" w:rsidRDefault="00157EFC">
      <w:pPr>
        <w:spacing w:before="0"/>
        <w:jc w:val="left"/>
        <w:rPr>
          <w:sz w:val="24"/>
          <w:szCs w:val="24"/>
        </w:rPr>
      </w:pPr>
    </w:p>
    <w:p w:rsidR="00157EFC" w:rsidRDefault="00157EFC" w:rsidP="00157EFC">
      <w:pPr>
        <w:overflowPunct w:val="0"/>
        <w:autoSpaceDE w:val="0"/>
        <w:autoSpaceDN w:val="0"/>
        <w:adjustRightInd w:val="0"/>
        <w:jc w:val="right"/>
        <w:textAlignment w:val="baseline"/>
        <w:rPr>
          <w:sz w:val="24"/>
          <w:szCs w:val="24"/>
          <w:lang w:eastAsia="ru-RU"/>
        </w:rPr>
      </w:pPr>
      <w:r w:rsidRPr="007607C7">
        <w:rPr>
          <w:sz w:val="24"/>
          <w:szCs w:val="24"/>
          <w:lang w:eastAsia="ru-RU"/>
        </w:rPr>
        <w:t xml:space="preserve">Приложение № </w:t>
      </w:r>
      <w:r>
        <w:rPr>
          <w:sz w:val="24"/>
          <w:szCs w:val="24"/>
          <w:lang w:eastAsia="ru-RU"/>
        </w:rPr>
        <w:t>1</w:t>
      </w:r>
      <w:r w:rsidRPr="007607C7">
        <w:rPr>
          <w:sz w:val="24"/>
          <w:szCs w:val="24"/>
          <w:lang w:eastAsia="ru-RU"/>
        </w:rPr>
        <w:t xml:space="preserve"> </w:t>
      </w:r>
    </w:p>
    <w:p w:rsidR="00157EFC" w:rsidRDefault="00157EFC" w:rsidP="00157EFC">
      <w:pPr>
        <w:overflowPunct w:val="0"/>
        <w:autoSpaceDE w:val="0"/>
        <w:autoSpaceDN w:val="0"/>
        <w:adjustRightInd w:val="0"/>
        <w:jc w:val="right"/>
        <w:textAlignment w:val="baseline"/>
        <w:rPr>
          <w:sz w:val="24"/>
          <w:szCs w:val="24"/>
          <w:lang w:eastAsia="ru-RU"/>
        </w:rPr>
      </w:pPr>
      <w:r>
        <w:rPr>
          <w:sz w:val="24"/>
          <w:szCs w:val="24"/>
          <w:lang w:eastAsia="ru-RU"/>
        </w:rPr>
        <w:t xml:space="preserve">    к договору № ____ от  «___» ____ 2021</w:t>
      </w:r>
      <w:r w:rsidRPr="007607C7">
        <w:rPr>
          <w:sz w:val="24"/>
          <w:szCs w:val="24"/>
          <w:lang w:eastAsia="ru-RU"/>
        </w:rPr>
        <w:t xml:space="preserve"> г.</w:t>
      </w:r>
    </w:p>
    <w:p w:rsidR="00157EFC" w:rsidRDefault="00157EFC">
      <w:pPr>
        <w:spacing w:before="0"/>
        <w:jc w:val="left"/>
        <w:rPr>
          <w:sz w:val="24"/>
          <w:szCs w:val="24"/>
        </w:rPr>
      </w:pPr>
    </w:p>
    <w:p w:rsidR="00157EFC" w:rsidRPr="00157EFC" w:rsidRDefault="00157EFC" w:rsidP="00157EFC">
      <w:pPr>
        <w:spacing w:before="0" w:after="160" w:line="259" w:lineRule="auto"/>
        <w:jc w:val="center"/>
        <w:rPr>
          <w:rFonts w:eastAsia="Calibri"/>
          <w:b/>
          <w:sz w:val="24"/>
          <w:szCs w:val="24"/>
        </w:rPr>
      </w:pPr>
      <w:r w:rsidRPr="00157EFC">
        <w:rPr>
          <w:rFonts w:eastAsia="Calibri"/>
          <w:b/>
          <w:sz w:val="24"/>
          <w:szCs w:val="24"/>
        </w:rPr>
        <w:t>СПЕЦИФИКАЦИЯ</w:t>
      </w:r>
    </w:p>
    <w:p w:rsidR="00157EFC" w:rsidRDefault="00157EFC" w:rsidP="00157EFC">
      <w:pPr>
        <w:spacing w:before="0" w:after="160" w:line="259" w:lineRule="auto"/>
        <w:jc w:val="center"/>
        <w:rPr>
          <w:rFonts w:eastAsia="Calibri"/>
          <w:b/>
          <w:sz w:val="24"/>
          <w:szCs w:val="24"/>
        </w:rPr>
      </w:pPr>
      <w:r w:rsidRPr="00157EFC">
        <w:rPr>
          <w:rFonts w:eastAsia="Calibri"/>
          <w:b/>
          <w:sz w:val="24"/>
          <w:szCs w:val="24"/>
        </w:rPr>
        <w:t>на поставку учебных комплектов для работы педагогов-психологов и учителей-логопедов</w:t>
      </w:r>
    </w:p>
    <w:p w:rsidR="00157EFC" w:rsidRPr="00157EFC" w:rsidRDefault="00157EFC" w:rsidP="00157EFC">
      <w:pPr>
        <w:spacing w:before="0" w:after="160" w:line="259" w:lineRule="auto"/>
        <w:jc w:val="center"/>
        <w:rPr>
          <w:rFonts w:eastAsia="Calibr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6"/>
        <w:gridCol w:w="5252"/>
        <w:gridCol w:w="1683"/>
        <w:gridCol w:w="1832"/>
      </w:tblGrid>
      <w:tr w:rsidR="00157EFC" w:rsidRPr="00157EFC" w:rsidTr="00157EFC">
        <w:trPr>
          <w:trHeight w:val="999"/>
        </w:trPr>
        <w:tc>
          <w:tcPr>
            <w:tcW w:w="578" w:type="pct"/>
          </w:tcPr>
          <w:p w:rsidR="00157EFC" w:rsidRPr="00157EFC" w:rsidRDefault="00157EFC" w:rsidP="00157EFC">
            <w:pPr>
              <w:spacing w:before="0" w:after="160" w:line="259" w:lineRule="auto"/>
              <w:rPr>
                <w:rFonts w:eastAsia="Calibri"/>
                <w:b/>
                <w:sz w:val="24"/>
                <w:szCs w:val="20"/>
              </w:rPr>
            </w:pPr>
            <w:r w:rsidRPr="00157EFC">
              <w:rPr>
                <w:rFonts w:eastAsia="Calibri"/>
                <w:b/>
                <w:sz w:val="24"/>
                <w:szCs w:val="20"/>
              </w:rPr>
              <w:t>№ п/п</w:t>
            </w:r>
          </w:p>
        </w:tc>
        <w:tc>
          <w:tcPr>
            <w:tcW w:w="2649" w:type="pct"/>
          </w:tcPr>
          <w:p w:rsidR="00157EFC" w:rsidRPr="00157EFC" w:rsidRDefault="00157EFC" w:rsidP="00157EFC">
            <w:pPr>
              <w:spacing w:before="0"/>
              <w:jc w:val="center"/>
              <w:rPr>
                <w:rFonts w:eastAsia="Calibri"/>
                <w:b/>
                <w:sz w:val="24"/>
                <w:szCs w:val="20"/>
              </w:rPr>
            </w:pPr>
            <w:r w:rsidRPr="00157EFC">
              <w:rPr>
                <w:rFonts w:eastAsia="Calibri"/>
                <w:b/>
                <w:sz w:val="24"/>
                <w:szCs w:val="20"/>
              </w:rPr>
              <w:t>Наименование</w:t>
            </w:r>
          </w:p>
          <w:p w:rsidR="00157EFC" w:rsidRPr="00157EFC" w:rsidRDefault="00157EFC" w:rsidP="00157EFC">
            <w:pPr>
              <w:spacing w:before="0" w:after="160" w:line="259" w:lineRule="auto"/>
              <w:jc w:val="center"/>
              <w:rPr>
                <w:rFonts w:eastAsia="Calibri"/>
                <w:b/>
                <w:sz w:val="24"/>
                <w:szCs w:val="20"/>
              </w:rPr>
            </w:pPr>
          </w:p>
        </w:tc>
        <w:tc>
          <w:tcPr>
            <w:tcW w:w="849" w:type="pct"/>
          </w:tcPr>
          <w:p w:rsidR="00157EFC" w:rsidRPr="00157EFC" w:rsidRDefault="00157EFC" w:rsidP="00157EFC">
            <w:pPr>
              <w:spacing w:before="0"/>
              <w:jc w:val="center"/>
              <w:rPr>
                <w:rFonts w:eastAsia="Calibri"/>
                <w:b/>
                <w:sz w:val="24"/>
                <w:szCs w:val="20"/>
              </w:rPr>
            </w:pPr>
            <w:r w:rsidRPr="00157EFC">
              <w:rPr>
                <w:rFonts w:eastAsia="Calibri"/>
                <w:b/>
                <w:sz w:val="24"/>
                <w:szCs w:val="20"/>
              </w:rPr>
              <w:t>Ед.изм.</w:t>
            </w:r>
          </w:p>
          <w:p w:rsidR="00157EFC" w:rsidRPr="00157EFC" w:rsidRDefault="00157EFC" w:rsidP="00157EFC">
            <w:pPr>
              <w:spacing w:before="0" w:after="160" w:line="259" w:lineRule="auto"/>
              <w:jc w:val="center"/>
              <w:rPr>
                <w:rFonts w:eastAsia="Calibri"/>
                <w:b/>
                <w:sz w:val="24"/>
                <w:szCs w:val="20"/>
              </w:rPr>
            </w:pPr>
          </w:p>
        </w:tc>
        <w:tc>
          <w:tcPr>
            <w:tcW w:w="924" w:type="pct"/>
          </w:tcPr>
          <w:p w:rsidR="00157EFC" w:rsidRPr="00157EFC" w:rsidRDefault="00157EFC" w:rsidP="00157EFC">
            <w:pPr>
              <w:spacing w:before="0" w:after="160" w:line="259" w:lineRule="auto"/>
              <w:jc w:val="center"/>
              <w:rPr>
                <w:rFonts w:eastAsia="Calibri"/>
                <w:b/>
                <w:sz w:val="24"/>
                <w:szCs w:val="20"/>
              </w:rPr>
            </w:pPr>
            <w:r w:rsidRPr="00157EFC">
              <w:rPr>
                <w:rFonts w:eastAsia="Calibri"/>
                <w:b/>
                <w:sz w:val="24"/>
                <w:szCs w:val="20"/>
              </w:rPr>
              <w:t>Кол-во</w:t>
            </w:r>
          </w:p>
        </w:tc>
      </w:tr>
      <w:tr w:rsidR="00157EFC" w:rsidRPr="00157EFC" w:rsidTr="00157EFC">
        <w:trPr>
          <w:trHeight w:val="999"/>
        </w:trPr>
        <w:tc>
          <w:tcPr>
            <w:tcW w:w="578" w:type="pct"/>
          </w:tcPr>
          <w:p w:rsidR="00157EFC" w:rsidRPr="00157EFC" w:rsidRDefault="00157EFC" w:rsidP="00157EFC">
            <w:pPr>
              <w:spacing w:before="0" w:after="160" w:line="259" w:lineRule="auto"/>
              <w:rPr>
                <w:rFonts w:eastAsia="Calibri"/>
                <w:sz w:val="24"/>
                <w:szCs w:val="20"/>
              </w:rPr>
            </w:pPr>
            <w:r w:rsidRPr="00157EFC">
              <w:rPr>
                <w:rFonts w:eastAsia="Calibri"/>
                <w:sz w:val="24"/>
                <w:szCs w:val="20"/>
              </w:rPr>
              <w:t>1.</w:t>
            </w:r>
          </w:p>
        </w:tc>
        <w:tc>
          <w:tcPr>
            <w:tcW w:w="2649" w:type="pct"/>
          </w:tcPr>
          <w:p w:rsidR="00157EFC" w:rsidRPr="00157EFC" w:rsidRDefault="00157EFC" w:rsidP="00157EFC">
            <w:pPr>
              <w:spacing w:before="0"/>
              <w:jc w:val="left"/>
              <w:rPr>
                <w:rFonts w:eastAsia="Calibri"/>
                <w:sz w:val="24"/>
                <w:szCs w:val="20"/>
              </w:rPr>
            </w:pPr>
            <w:r w:rsidRPr="00157EFC">
              <w:rPr>
                <w:rFonts w:eastAsia="Calibri"/>
                <w:sz w:val="24"/>
                <w:szCs w:val="20"/>
              </w:rPr>
              <w:t>Психодиагностический комплект методик психолога образования Семаго</w:t>
            </w:r>
          </w:p>
        </w:tc>
        <w:tc>
          <w:tcPr>
            <w:tcW w:w="849" w:type="pct"/>
          </w:tcPr>
          <w:p w:rsidR="00157EFC" w:rsidRPr="00157EFC" w:rsidRDefault="00157EFC" w:rsidP="00157EFC">
            <w:pPr>
              <w:spacing w:before="0"/>
              <w:jc w:val="left"/>
              <w:rPr>
                <w:rFonts w:eastAsia="Calibri"/>
                <w:sz w:val="24"/>
                <w:szCs w:val="20"/>
              </w:rPr>
            </w:pPr>
            <w:r w:rsidRPr="00157EFC">
              <w:rPr>
                <w:rFonts w:eastAsia="Calibri"/>
                <w:sz w:val="24"/>
                <w:szCs w:val="20"/>
              </w:rPr>
              <w:t>шт</w:t>
            </w:r>
          </w:p>
        </w:tc>
        <w:tc>
          <w:tcPr>
            <w:tcW w:w="924" w:type="pct"/>
          </w:tcPr>
          <w:p w:rsidR="00157EFC" w:rsidRPr="00157EFC" w:rsidRDefault="00157EFC" w:rsidP="00157EFC">
            <w:pPr>
              <w:spacing w:before="0" w:after="160" w:line="259" w:lineRule="auto"/>
              <w:jc w:val="left"/>
              <w:rPr>
                <w:rFonts w:eastAsia="Calibri"/>
                <w:sz w:val="24"/>
                <w:szCs w:val="20"/>
              </w:rPr>
            </w:pPr>
            <w:r w:rsidRPr="00157EFC">
              <w:rPr>
                <w:rFonts w:eastAsia="Calibri"/>
                <w:sz w:val="24"/>
                <w:szCs w:val="20"/>
              </w:rPr>
              <w:t>6</w:t>
            </w:r>
          </w:p>
        </w:tc>
      </w:tr>
      <w:tr w:rsidR="00157EFC" w:rsidRPr="00157EFC" w:rsidTr="00157EFC">
        <w:trPr>
          <w:trHeight w:val="999"/>
        </w:trPr>
        <w:tc>
          <w:tcPr>
            <w:tcW w:w="578" w:type="pct"/>
          </w:tcPr>
          <w:p w:rsidR="00157EFC" w:rsidRPr="00157EFC" w:rsidRDefault="00157EFC" w:rsidP="00157EFC">
            <w:pPr>
              <w:spacing w:before="0" w:after="160" w:line="259" w:lineRule="auto"/>
              <w:rPr>
                <w:rFonts w:eastAsia="Calibri"/>
                <w:sz w:val="24"/>
                <w:szCs w:val="20"/>
              </w:rPr>
            </w:pPr>
            <w:r w:rsidRPr="00157EFC">
              <w:rPr>
                <w:rFonts w:eastAsia="Calibri"/>
                <w:sz w:val="24"/>
                <w:szCs w:val="20"/>
              </w:rPr>
              <w:t>2.</w:t>
            </w:r>
          </w:p>
        </w:tc>
        <w:tc>
          <w:tcPr>
            <w:tcW w:w="2649" w:type="pct"/>
          </w:tcPr>
          <w:p w:rsidR="00157EFC" w:rsidRPr="00157EFC" w:rsidRDefault="00157EFC" w:rsidP="00157EFC">
            <w:pPr>
              <w:spacing w:before="0"/>
              <w:jc w:val="left"/>
              <w:rPr>
                <w:rFonts w:eastAsia="Calibri"/>
                <w:sz w:val="24"/>
                <w:szCs w:val="20"/>
              </w:rPr>
            </w:pPr>
            <w:r w:rsidRPr="00157EFC">
              <w:rPr>
                <w:rFonts w:eastAsia="Calibri"/>
                <w:sz w:val="24"/>
                <w:szCs w:val="20"/>
              </w:rPr>
              <w:t>Чемодан логопеда "Речевое дыхание"</w:t>
            </w:r>
          </w:p>
        </w:tc>
        <w:tc>
          <w:tcPr>
            <w:tcW w:w="849" w:type="pct"/>
          </w:tcPr>
          <w:p w:rsidR="00157EFC" w:rsidRPr="00157EFC" w:rsidRDefault="00157EFC" w:rsidP="00157EFC">
            <w:pPr>
              <w:spacing w:before="0"/>
              <w:jc w:val="left"/>
              <w:rPr>
                <w:rFonts w:eastAsia="Calibri"/>
                <w:sz w:val="24"/>
                <w:szCs w:val="20"/>
              </w:rPr>
            </w:pPr>
            <w:r w:rsidRPr="00157EFC">
              <w:rPr>
                <w:rFonts w:eastAsia="Calibri"/>
                <w:sz w:val="24"/>
                <w:szCs w:val="20"/>
              </w:rPr>
              <w:t>шт</w:t>
            </w:r>
          </w:p>
        </w:tc>
        <w:tc>
          <w:tcPr>
            <w:tcW w:w="924" w:type="pct"/>
          </w:tcPr>
          <w:p w:rsidR="00157EFC" w:rsidRPr="00157EFC" w:rsidRDefault="00157EFC" w:rsidP="00157EFC">
            <w:pPr>
              <w:spacing w:before="0" w:after="160" w:line="259" w:lineRule="auto"/>
              <w:jc w:val="left"/>
              <w:rPr>
                <w:rFonts w:eastAsia="Calibri"/>
                <w:sz w:val="24"/>
                <w:szCs w:val="20"/>
              </w:rPr>
            </w:pPr>
            <w:r w:rsidRPr="00157EFC">
              <w:rPr>
                <w:rFonts w:eastAsia="Calibri"/>
                <w:sz w:val="24"/>
                <w:szCs w:val="20"/>
              </w:rPr>
              <w:t>10</w:t>
            </w:r>
          </w:p>
        </w:tc>
      </w:tr>
    </w:tbl>
    <w:p w:rsidR="00157EFC" w:rsidRDefault="00157EFC" w:rsidP="00157EFC">
      <w:pPr>
        <w:spacing w:before="0"/>
        <w:jc w:val="center"/>
        <w:rPr>
          <w:sz w:val="24"/>
          <w:szCs w:val="24"/>
        </w:rPr>
      </w:pPr>
    </w:p>
    <w:p w:rsidR="00157EFC" w:rsidRPr="00157EFC" w:rsidRDefault="00157EFC" w:rsidP="00157EFC">
      <w:pPr>
        <w:spacing w:before="0"/>
        <w:rPr>
          <w:sz w:val="24"/>
          <w:szCs w:val="24"/>
        </w:rPr>
        <w:sectPr w:rsidR="00157EFC" w:rsidRPr="00157EFC" w:rsidSect="002A58A5">
          <w:pgSz w:w="11906" w:h="16838"/>
          <w:pgMar w:top="1134" w:right="849" w:bottom="1134" w:left="1134" w:header="709" w:footer="709" w:gutter="0"/>
          <w:cols w:space="708"/>
          <w:docGrid w:linePitch="360"/>
        </w:sectPr>
      </w:pPr>
    </w:p>
    <w:p w:rsidR="00157EFC" w:rsidRDefault="00157EFC" w:rsidP="00AE75D7">
      <w:pPr>
        <w:spacing w:before="0" w:after="160" w:line="259" w:lineRule="auto"/>
        <w:jc w:val="left"/>
        <w:rPr>
          <w:rFonts w:eastAsia="Calibri"/>
          <w:b/>
          <w:sz w:val="28"/>
          <w:szCs w:val="22"/>
        </w:rPr>
      </w:pPr>
    </w:p>
    <w:p w:rsidR="00AE75D7" w:rsidRDefault="00AE75D7" w:rsidP="00AE75D7">
      <w:pPr>
        <w:spacing w:before="0" w:after="160" w:line="259" w:lineRule="auto"/>
        <w:jc w:val="left"/>
        <w:rPr>
          <w:rFonts w:eastAsia="Calibri"/>
          <w:b/>
          <w:sz w:val="28"/>
          <w:szCs w:val="22"/>
        </w:rPr>
      </w:pPr>
      <w:r>
        <w:rPr>
          <w:rFonts w:eastAsia="Calibri"/>
          <w:b/>
          <w:sz w:val="28"/>
          <w:szCs w:val="22"/>
        </w:rPr>
        <w:t>ПРИЛОЖЕНИЕ 2:</w:t>
      </w:r>
    </w:p>
    <w:p w:rsidR="00881929" w:rsidRDefault="00881929" w:rsidP="00881929">
      <w:pPr>
        <w:spacing w:before="0" w:after="160" w:line="259" w:lineRule="auto"/>
        <w:jc w:val="center"/>
        <w:rPr>
          <w:rFonts w:eastAsia="Calibri"/>
          <w:b/>
          <w:sz w:val="28"/>
          <w:szCs w:val="22"/>
        </w:rPr>
      </w:pPr>
      <w:r>
        <w:rPr>
          <w:rFonts w:eastAsia="Calibri"/>
          <w:b/>
          <w:sz w:val="28"/>
          <w:szCs w:val="22"/>
        </w:rPr>
        <w:t>СПЕЦИФИКАЦИЯ</w:t>
      </w:r>
    </w:p>
    <w:p w:rsidR="00881929" w:rsidRPr="00157EFC" w:rsidRDefault="00C95536" w:rsidP="00157EFC">
      <w:pPr>
        <w:spacing w:before="0" w:after="160" w:line="259" w:lineRule="auto"/>
        <w:jc w:val="center"/>
        <w:rPr>
          <w:rFonts w:eastAsia="Calibri"/>
          <w:b/>
          <w:sz w:val="28"/>
          <w:szCs w:val="22"/>
        </w:rPr>
      </w:pPr>
      <w:r>
        <w:rPr>
          <w:rFonts w:eastAsia="Calibri"/>
          <w:b/>
          <w:sz w:val="28"/>
          <w:szCs w:val="22"/>
        </w:rPr>
        <w:t>на по</w:t>
      </w:r>
      <w:r w:rsidR="008975AB">
        <w:rPr>
          <w:rFonts w:eastAsia="Calibri"/>
          <w:b/>
          <w:sz w:val="28"/>
          <w:szCs w:val="22"/>
        </w:rPr>
        <w:t xml:space="preserve">ставку </w:t>
      </w:r>
      <w:r w:rsidR="00116183" w:rsidRPr="00116183">
        <w:rPr>
          <w:rFonts w:eastAsia="Calibri"/>
          <w:b/>
          <w:sz w:val="28"/>
          <w:szCs w:val="22"/>
        </w:rPr>
        <w:t>учебных комплектов для работы педагогов-психологов и учителей-логопедов</w:t>
      </w:r>
    </w:p>
    <w:tbl>
      <w:tblPr>
        <w:tblW w:w="144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4539"/>
        <w:gridCol w:w="5887"/>
        <w:gridCol w:w="1454"/>
        <w:gridCol w:w="1584"/>
      </w:tblGrid>
      <w:tr w:rsidR="0020652C" w:rsidRPr="009B7250" w:rsidTr="0020652C">
        <w:trPr>
          <w:trHeight w:val="999"/>
        </w:trPr>
        <w:tc>
          <w:tcPr>
            <w:tcW w:w="990" w:type="dxa"/>
          </w:tcPr>
          <w:p w:rsidR="0020652C" w:rsidRPr="009B7250" w:rsidRDefault="0020652C" w:rsidP="00881929">
            <w:pPr>
              <w:spacing w:before="0" w:after="160" w:line="259" w:lineRule="auto"/>
              <w:rPr>
                <w:rFonts w:eastAsia="Calibri"/>
                <w:b/>
                <w:sz w:val="20"/>
                <w:szCs w:val="20"/>
              </w:rPr>
            </w:pPr>
            <w:r w:rsidRPr="009B7250">
              <w:rPr>
                <w:rFonts w:eastAsia="Calibri"/>
                <w:b/>
                <w:sz w:val="20"/>
                <w:szCs w:val="20"/>
              </w:rPr>
              <w:t>№ п/п</w:t>
            </w:r>
          </w:p>
        </w:tc>
        <w:tc>
          <w:tcPr>
            <w:tcW w:w="4539" w:type="dxa"/>
          </w:tcPr>
          <w:p w:rsidR="0020652C" w:rsidRPr="009B7250" w:rsidRDefault="0020652C" w:rsidP="009B7250">
            <w:pPr>
              <w:spacing w:before="0"/>
              <w:jc w:val="center"/>
              <w:rPr>
                <w:rFonts w:eastAsia="Calibri"/>
                <w:b/>
                <w:sz w:val="20"/>
                <w:szCs w:val="20"/>
              </w:rPr>
            </w:pPr>
            <w:r w:rsidRPr="009B7250">
              <w:rPr>
                <w:rFonts w:eastAsia="Calibri"/>
                <w:b/>
                <w:sz w:val="20"/>
                <w:szCs w:val="20"/>
              </w:rPr>
              <w:t>Наименование</w:t>
            </w:r>
          </w:p>
          <w:p w:rsidR="0020652C" w:rsidRPr="009B7250" w:rsidRDefault="0020652C" w:rsidP="009B7250">
            <w:pPr>
              <w:spacing w:before="0" w:after="160" w:line="259" w:lineRule="auto"/>
              <w:jc w:val="center"/>
              <w:rPr>
                <w:rFonts w:eastAsia="Calibri"/>
                <w:b/>
                <w:sz w:val="20"/>
                <w:szCs w:val="20"/>
              </w:rPr>
            </w:pPr>
          </w:p>
        </w:tc>
        <w:tc>
          <w:tcPr>
            <w:tcW w:w="5887" w:type="dxa"/>
          </w:tcPr>
          <w:p w:rsidR="0020652C" w:rsidRPr="009B7250" w:rsidRDefault="0020652C" w:rsidP="009B7250">
            <w:pPr>
              <w:spacing w:before="0"/>
              <w:ind w:left="-2802" w:firstLine="2802"/>
              <w:jc w:val="center"/>
              <w:rPr>
                <w:rFonts w:eastAsia="Calibri"/>
                <w:b/>
                <w:sz w:val="20"/>
                <w:szCs w:val="20"/>
              </w:rPr>
            </w:pPr>
            <w:r w:rsidRPr="009B7250">
              <w:rPr>
                <w:rFonts w:eastAsia="Calibri"/>
                <w:b/>
                <w:sz w:val="20"/>
                <w:szCs w:val="20"/>
              </w:rPr>
              <w:t>Описание</w:t>
            </w:r>
          </w:p>
        </w:tc>
        <w:tc>
          <w:tcPr>
            <w:tcW w:w="1454" w:type="dxa"/>
          </w:tcPr>
          <w:p w:rsidR="0020652C" w:rsidRPr="009B7250" w:rsidRDefault="0020652C" w:rsidP="009B7250">
            <w:pPr>
              <w:spacing w:before="0"/>
              <w:jc w:val="center"/>
              <w:rPr>
                <w:rFonts w:eastAsia="Calibri"/>
                <w:b/>
                <w:sz w:val="20"/>
                <w:szCs w:val="20"/>
              </w:rPr>
            </w:pPr>
            <w:r w:rsidRPr="009B7250">
              <w:rPr>
                <w:rFonts w:eastAsia="Calibri"/>
                <w:b/>
                <w:sz w:val="20"/>
                <w:szCs w:val="20"/>
              </w:rPr>
              <w:t>Ед.изм.</w:t>
            </w:r>
          </w:p>
          <w:p w:rsidR="0020652C" w:rsidRPr="009B7250" w:rsidRDefault="0020652C" w:rsidP="009B7250">
            <w:pPr>
              <w:spacing w:before="0" w:after="160" w:line="259" w:lineRule="auto"/>
              <w:jc w:val="center"/>
              <w:rPr>
                <w:rFonts w:eastAsia="Calibri"/>
                <w:b/>
                <w:sz w:val="20"/>
                <w:szCs w:val="20"/>
              </w:rPr>
            </w:pPr>
          </w:p>
        </w:tc>
        <w:tc>
          <w:tcPr>
            <w:tcW w:w="1584" w:type="dxa"/>
          </w:tcPr>
          <w:p w:rsidR="0020652C" w:rsidRPr="009B7250" w:rsidRDefault="0020652C" w:rsidP="009B7250">
            <w:pPr>
              <w:spacing w:before="0" w:after="160" w:line="259" w:lineRule="auto"/>
              <w:jc w:val="center"/>
              <w:rPr>
                <w:rFonts w:eastAsia="Calibri"/>
                <w:b/>
                <w:sz w:val="20"/>
                <w:szCs w:val="20"/>
              </w:rPr>
            </w:pPr>
            <w:r w:rsidRPr="009B7250">
              <w:rPr>
                <w:rFonts w:eastAsia="Calibri"/>
                <w:b/>
                <w:sz w:val="20"/>
                <w:szCs w:val="20"/>
              </w:rPr>
              <w:t>Кол-во</w:t>
            </w:r>
          </w:p>
        </w:tc>
      </w:tr>
      <w:tr w:rsidR="0020652C" w:rsidRPr="009B7250" w:rsidTr="0020652C">
        <w:trPr>
          <w:trHeight w:val="999"/>
        </w:trPr>
        <w:tc>
          <w:tcPr>
            <w:tcW w:w="990" w:type="dxa"/>
          </w:tcPr>
          <w:p w:rsidR="0020652C" w:rsidRPr="009B7250" w:rsidRDefault="0020652C" w:rsidP="00881929">
            <w:pPr>
              <w:spacing w:before="0" w:after="160" w:line="259" w:lineRule="auto"/>
              <w:rPr>
                <w:rFonts w:eastAsia="Calibri"/>
                <w:sz w:val="20"/>
                <w:szCs w:val="20"/>
              </w:rPr>
            </w:pPr>
            <w:r w:rsidRPr="009B7250">
              <w:rPr>
                <w:rFonts w:eastAsia="Calibri"/>
                <w:sz w:val="20"/>
                <w:szCs w:val="20"/>
              </w:rPr>
              <w:t>1.</w:t>
            </w:r>
          </w:p>
        </w:tc>
        <w:tc>
          <w:tcPr>
            <w:tcW w:w="4539" w:type="dxa"/>
          </w:tcPr>
          <w:p w:rsidR="0020652C" w:rsidRPr="009B7250" w:rsidRDefault="00116183" w:rsidP="00881929">
            <w:pPr>
              <w:spacing w:before="0"/>
              <w:jc w:val="left"/>
              <w:rPr>
                <w:rFonts w:eastAsia="Calibri"/>
                <w:sz w:val="20"/>
                <w:szCs w:val="20"/>
              </w:rPr>
            </w:pPr>
            <w:r w:rsidRPr="00116183">
              <w:rPr>
                <w:rFonts w:eastAsia="Calibri"/>
                <w:sz w:val="20"/>
                <w:szCs w:val="20"/>
              </w:rPr>
              <w:t>Психодиагностический комплект методик психолога образования Семаго</w:t>
            </w:r>
          </w:p>
        </w:tc>
        <w:tc>
          <w:tcPr>
            <w:tcW w:w="5887" w:type="dxa"/>
          </w:tcPr>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Комплект предназначен для углубленной оценки психического развития, в том числе регуляторной, когнитивной и аффективно-эмоциональной сфер, операциональных характеристик деятельности, личностных особенностей и межличностных отношений детей дошкольного и младшего школьного возрастов (от 2,5 до 12 лет). Спецификация: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Методическое руководство к Диагностическому комплекту психолога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"Интегративная психология" Москва, 2007-Методическое пособие-1 шт.;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Цветные прогрессивные матрицы Равена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(Стандартная форма) "Когито-Центр", 2001.-Альбом стимульных материалов-1 шт.; Диагностический Альбом. Дошкольный и младший школьный возраст. "Интегративная психология", Москва, 2008.-Набор стимульных материалов с методическими рекомендациями-Папка (30 листов); Предметная классификация (1 серия для детей 3-5 лет)-Стимульные материалы-25 карт, (в упаковке);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Предметная классификация (2 серия для детей 5-8 лет)-Стимульные материалы-32 карт, (в упаковке);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Предметная классификация (3 серия для детей 9-12 лет)-Стимульные материалы-70 карт, (в упаковке);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Методика Выготского-Сахарова (объемный вариант)-Деревянные фигуры-25 шт. (в коробке);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Методика опосредованного запоминания (по А. Н. Леонтьеву)--30 карт, (в упаковке); Методика В. М. Когана-Стимульные материалы Таблица (вариант 5x5)-25 карт, (в упаковке) 1 шт.;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lastRenderedPageBreak/>
              <w:t xml:space="preserve">Исключение предметов (4-й лишний)-Альбом стимульных материалов-1 шт.;&amp;nbsp;11-Методика "Кубики Кооса"-Набор стимульных материалов; станд. деревянные кубики-(в коробке) 9 шт. (в коробке);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Методика "Установление последовательности событий"-Стимульные материалы-(общая упаковка);&amp;nbsp;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1 серия "Снеговик"---3 карт.;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2 серия "Клумба"---4 карт.;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3 серия "Портрет"---5 карт.;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4 серия "Садовод"---6 карт.;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Методика "СОМОР"-Альбом стимульных материалов-1 шт.; </w:t>
            </w:r>
          </w:p>
          <w:p w:rsidR="0020652C" w:rsidRDefault="00116183" w:rsidP="00116183">
            <w:pPr>
              <w:spacing w:before="0"/>
              <w:jc w:val="left"/>
              <w:rPr>
                <w:rFonts w:asciiTheme="minorHAnsi" w:eastAsia="Times New Roman" w:hAnsiTheme="minorHAnsi"/>
                <w:color w:val="000000"/>
                <w:sz w:val="20"/>
                <w:szCs w:val="20"/>
                <w:lang w:eastAsia="ru-RU"/>
              </w:rPr>
            </w:pPr>
            <w:r w:rsidRPr="00116183">
              <w:rPr>
                <w:rFonts w:ascii="PT Sans" w:eastAsia="Times New Roman" w:hAnsi="PT Sans"/>
                <w:color w:val="000000"/>
                <w:sz w:val="20"/>
                <w:szCs w:val="20"/>
                <w:lang w:eastAsia="ru-RU"/>
              </w:rPr>
              <w:t xml:space="preserve">Методика "Контурный САТ-Н"-Альбом </w:t>
            </w:r>
          </w:p>
          <w:p w:rsidR="00116183" w:rsidRPr="00116183" w:rsidRDefault="00116183" w:rsidP="00116183">
            <w:pPr>
              <w:spacing w:before="0"/>
              <w:jc w:val="left"/>
              <w:rPr>
                <w:rFonts w:asciiTheme="minorHAnsi" w:eastAsia="Calibri" w:hAnsiTheme="minorHAnsi"/>
                <w:sz w:val="20"/>
                <w:szCs w:val="20"/>
              </w:rPr>
            </w:pPr>
            <w:r w:rsidRPr="00116183">
              <w:rPr>
                <w:rFonts w:asciiTheme="minorHAnsi" w:eastAsia="Calibri" w:hAnsiTheme="minorHAnsi"/>
                <w:sz w:val="20"/>
                <w:szCs w:val="20"/>
              </w:rPr>
              <w:t xml:space="preserve">стимульных материалов-1 шт.; </w:t>
            </w:r>
          </w:p>
          <w:p w:rsidR="00116183" w:rsidRPr="00116183" w:rsidRDefault="00116183" w:rsidP="00116183">
            <w:pPr>
              <w:spacing w:before="0"/>
              <w:jc w:val="left"/>
              <w:rPr>
                <w:rFonts w:asciiTheme="minorHAnsi" w:eastAsia="Calibri" w:hAnsiTheme="minorHAnsi"/>
                <w:sz w:val="20"/>
                <w:szCs w:val="20"/>
              </w:rPr>
            </w:pPr>
            <w:r w:rsidRPr="00116183">
              <w:rPr>
                <w:rFonts w:asciiTheme="minorHAnsi" w:eastAsia="Calibri" w:hAnsiTheme="minorHAnsi"/>
                <w:sz w:val="20"/>
                <w:szCs w:val="20"/>
              </w:rPr>
              <w:t xml:space="preserve">Методика "Тест Рука" (модифицированный вариант для детей 3-11 лет)-Альбом стимульных материалов-1 шт.; </w:t>
            </w:r>
          </w:p>
          <w:p w:rsidR="00116183" w:rsidRPr="00116183" w:rsidRDefault="00116183" w:rsidP="00116183">
            <w:pPr>
              <w:spacing w:before="0"/>
              <w:jc w:val="left"/>
              <w:rPr>
                <w:rFonts w:asciiTheme="minorHAnsi" w:eastAsia="Calibri" w:hAnsiTheme="minorHAnsi"/>
                <w:sz w:val="20"/>
                <w:szCs w:val="20"/>
              </w:rPr>
            </w:pPr>
            <w:r w:rsidRPr="00116183">
              <w:rPr>
                <w:rFonts w:asciiTheme="minorHAnsi" w:eastAsia="Calibri" w:hAnsiTheme="minorHAnsi"/>
                <w:sz w:val="20"/>
                <w:szCs w:val="20"/>
              </w:rPr>
              <w:t xml:space="preserve">Цветовой Тест Отношений (ЦТО) </w:t>
            </w:r>
          </w:p>
          <w:p w:rsidR="00116183" w:rsidRPr="00116183" w:rsidRDefault="00116183" w:rsidP="00116183">
            <w:pPr>
              <w:spacing w:before="0"/>
              <w:jc w:val="left"/>
              <w:rPr>
                <w:rFonts w:asciiTheme="minorHAnsi" w:eastAsia="Calibri" w:hAnsiTheme="minorHAnsi"/>
                <w:sz w:val="20"/>
                <w:szCs w:val="20"/>
              </w:rPr>
            </w:pPr>
            <w:r w:rsidRPr="00116183">
              <w:rPr>
                <w:rFonts w:asciiTheme="minorHAnsi" w:eastAsia="Calibri" w:hAnsiTheme="minorHAnsi"/>
                <w:sz w:val="20"/>
                <w:szCs w:val="20"/>
              </w:rPr>
              <w:t xml:space="preserve">(модифицированный вариант для детей 4-10 лет)-Стимульные материалы-8 карточек (в упаковке); </w:t>
            </w:r>
          </w:p>
          <w:p w:rsidR="00116183" w:rsidRPr="00116183" w:rsidRDefault="00116183" w:rsidP="00116183">
            <w:pPr>
              <w:spacing w:before="0"/>
              <w:jc w:val="left"/>
              <w:rPr>
                <w:rFonts w:asciiTheme="minorHAnsi" w:eastAsia="Calibri" w:hAnsiTheme="minorHAnsi"/>
                <w:sz w:val="20"/>
                <w:szCs w:val="20"/>
              </w:rPr>
            </w:pPr>
            <w:r w:rsidRPr="00116183">
              <w:rPr>
                <w:rFonts w:asciiTheme="minorHAnsi" w:eastAsia="Calibri" w:hAnsiTheme="minorHAnsi"/>
                <w:sz w:val="20"/>
                <w:szCs w:val="20"/>
              </w:rPr>
              <w:t xml:space="preserve">Методика "Эмоциональные лица"-Стимульные материалы; Абстрактные изображения; Реаль. изобр. (девочки);Реаль. изобр. (мальчики)-17 карт, (в упаковке); Бланки протоколов к методикам Комплекта, образцы бланков документации психолога, методические рекомендации-CD-диск-1 шт. (в конверте); </w:t>
            </w:r>
          </w:p>
          <w:p w:rsidR="00116183" w:rsidRPr="00116183" w:rsidRDefault="00116183" w:rsidP="00116183">
            <w:pPr>
              <w:spacing w:before="0"/>
              <w:jc w:val="left"/>
              <w:rPr>
                <w:rFonts w:asciiTheme="minorHAnsi" w:eastAsia="Calibri" w:hAnsiTheme="minorHAnsi"/>
                <w:sz w:val="20"/>
                <w:szCs w:val="20"/>
              </w:rPr>
            </w:pPr>
            <w:r w:rsidRPr="00116183">
              <w:rPr>
                <w:rFonts w:asciiTheme="minorHAnsi" w:eastAsia="Calibri" w:hAnsiTheme="minorHAnsi"/>
                <w:sz w:val="20"/>
                <w:szCs w:val="20"/>
              </w:rPr>
              <w:t>Чемоданчик для материалов --1 шт.</w:t>
            </w:r>
          </w:p>
        </w:tc>
        <w:tc>
          <w:tcPr>
            <w:tcW w:w="1454" w:type="dxa"/>
          </w:tcPr>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Default="0020652C" w:rsidP="009B7250">
            <w:pPr>
              <w:spacing w:before="0"/>
              <w:jc w:val="center"/>
              <w:rPr>
                <w:rFonts w:eastAsia="Calibri"/>
                <w:sz w:val="20"/>
                <w:szCs w:val="20"/>
              </w:rPr>
            </w:pPr>
          </w:p>
          <w:p w:rsidR="0020652C" w:rsidRPr="009B7250" w:rsidRDefault="0020652C" w:rsidP="009B7250">
            <w:pPr>
              <w:spacing w:before="0"/>
              <w:jc w:val="center"/>
              <w:rPr>
                <w:rFonts w:eastAsia="Calibri"/>
                <w:sz w:val="20"/>
                <w:szCs w:val="20"/>
              </w:rPr>
            </w:pPr>
            <w:r w:rsidRPr="009B7250">
              <w:rPr>
                <w:rFonts w:eastAsia="Calibri"/>
                <w:sz w:val="20"/>
                <w:szCs w:val="20"/>
              </w:rPr>
              <w:t>шт</w:t>
            </w:r>
          </w:p>
        </w:tc>
        <w:tc>
          <w:tcPr>
            <w:tcW w:w="1584" w:type="dxa"/>
          </w:tcPr>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Default="0020652C" w:rsidP="009B7250">
            <w:pPr>
              <w:spacing w:before="0" w:after="160" w:line="259" w:lineRule="auto"/>
              <w:jc w:val="center"/>
              <w:rPr>
                <w:rFonts w:eastAsia="Calibri"/>
                <w:sz w:val="20"/>
                <w:szCs w:val="20"/>
              </w:rPr>
            </w:pPr>
          </w:p>
          <w:p w:rsidR="0020652C" w:rsidRPr="009B7250" w:rsidRDefault="00116183" w:rsidP="009B7250">
            <w:pPr>
              <w:spacing w:before="0" w:after="160" w:line="259" w:lineRule="auto"/>
              <w:jc w:val="center"/>
              <w:rPr>
                <w:rFonts w:eastAsia="Calibri"/>
                <w:sz w:val="20"/>
                <w:szCs w:val="20"/>
              </w:rPr>
            </w:pPr>
            <w:r>
              <w:rPr>
                <w:rFonts w:eastAsia="Calibri"/>
                <w:sz w:val="20"/>
                <w:szCs w:val="20"/>
              </w:rPr>
              <w:t>6</w:t>
            </w:r>
          </w:p>
        </w:tc>
      </w:tr>
      <w:tr w:rsidR="00116183" w:rsidRPr="009B7250" w:rsidTr="0020652C">
        <w:trPr>
          <w:trHeight w:val="999"/>
        </w:trPr>
        <w:tc>
          <w:tcPr>
            <w:tcW w:w="990" w:type="dxa"/>
          </w:tcPr>
          <w:p w:rsidR="00116183" w:rsidRPr="009B7250" w:rsidRDefault="00116183" w:rsidP="00881929">
            <w:pPr>
              <w:spacing w:before="0" w:after="160" w:line="259" w:lineRule="auto"/>
              <w:rPr>
                <w:rFonts w:eastAsia="Calibri"/>
                <w:sz w:val="20"/>
                <w:szCs w:val="20"/>
              </w:rPr>
            </w:pPr>
            <w:r>
              <w:rPr>
                <w:rFonts w:eastAsia="Calibri"/>
                <w:sz w:val="20"/>
                <w:szCs w:val="20"/>
              </w:rPr>
              <w:lastRenderedPageBreak/>
              <w:t>2.</w:t>
            </w:r>
          </w:p>
        </w:tc>
        <w:tc>
          <w:tcPr>
            <w:tcW w:w="4539" w:type="dxa"/>
          </w:tcPr>
          <w:p w:rsidR="00116183" w:rsidRPr="00116183" w:rsidRDefault="00116183" w:rsidP="00881929">
            <w:pPr>
              <w:spacing w:before="0"/>
              <w:jc w:val="left"/>
              <w:rPr>
                <w:rFonts w:eastAsia="Calibri"/>
                <w:sz w:val="20"/>
                <w:szCs w:val="20"/>
              </w:rPr>
            </w:pPr>
            <w:r w:rsidRPr="00116183">
              <w:rPr>
                <w:rFonts w:eastAsia="Calibri"/>
                <w:sz w:val="20"/>
                <w:szCs w:val="20"/>
              </w:rPr>
              <w:t>Чемодан логопеда "Речевое дыхание"</w:t>
            </w:r>
          </w:p>
        </w:tc>
        <w:tc>
          <w:tcPr>
            <w:tcW w:w="5887" w:type="dxa"/>
          </w:tcPr>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В комплекте: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Игра "Воздушный футбол"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Спирометр детский тренировочный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Детское воздушное лото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Зажим для носа "мягкий", 2 шт.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Язычек гудок (набор из 6 шт.)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Дудочка деревянная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набор дудочек и свистков для развития дыхания (10 предметов)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Игрушка "Летающий шарик"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Зеркало для определения интенсивности и патологии выдоха у человека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Набор песочных часов (4 шт. в ассортименте) Зеркало для обследования ротовой полости, 5 шт.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 xml:space="preserve">Набор печатных материалов по развитию речевого дыхания </w:t>
            </w:r>
          </w:p>
          <w:p w:rsidR="00116183" w:rsidRPr="00116183" w:rsidRDefault="00116183" w:rsidP="00116183">
            <w:pPr>
              <w:shd w:val="clear" w:color="auto" w:fill="FFFFFF"/>
              <w:spacing w:before="0"/>
              <w:jc w:val="left"/>
              <w:rPr>
                <w:rFonts w:ascii="PT Sans" w:eastAsia="Times New Roman" w:hAnsi="PT Sans"/>
                <w:color w:val="000000"/>
                <w:sz w:val="20"/>
                <w:szCs w:val="20"/>
                <w:lang w:eastAsia="ru-RU"/>
              </w:rPr>
            </w:pPr>
            <w:r w:rsidRPr="00116183">
              <w:rPr>
                <w:rFonts w:ascii="PT Sans" w:eastAsia="Times New Roman" w:hAnsi="PT Sans"/>
                <w:color w:val="000000"/>
                <w:sz w:val="20"/>
                <w:szCs w:val="20"/>
                <w:lang w:eastAsia="ru-RU"/>
              </w:rPr>
              <w:t>Свисток деревянный птица</w:t>
            </w:r>
          </w:p>
        </w:tc>
        <w:tc>
          <w:tcPr>
            <w:tcW w:w="1454" w:type="dxa"/>
          </w:tcPr>
          <w:p w:rsidR="00116183" w:rsidRDefault="00116183" w:rsidP="009B7250">
            <w:pPr>
              <w:spacing w:before="0"/>
              <w:jc w:val="center"/>
              <w:rPr>
                <w:rFonts w:eastAsia="Calibri"/>
                <w:sz w:val="20"/>
                <w:szCs w:val="20"/>
              </w:rPr>
            </w:pPr>
            <w:r>
              <w:rPr>
                <w:rFonts w:eastAsia="Calibri"/>
                <w:sz w:val="20"/>
                <w:szCs w:val="20"/>
              </w:rPr>
              <w:t>шт</w:t>
            </w:r>
          </w:p>
        </w:tc>
        <w:tc>
          <w:tcPr>
            <w:tcW w:w="1584" w:type="dxa"/>
          </w:tcPr>
          <w:p w:rsidR="00116183" w:rsidRDefault="00116183" w:rsidP="009B7250">
            <w:pPr>
              <w:spacing w:before="0" w:after="160" w:line="259" w:lineRule="auto"/>
              <w:jc w:val="center"/>
              <w:rPr>
                <w:rFonts w:eastAsia="Calibri"/>
                <w:sz w:val="20"/>
                <w:szCs w:val="20"/>
              </w:rPr>
            </w:pPr>
            <w:r>
              <w:rPr>
                <w:rFonts w:eastAsia="Calibri"/>
                <w:sz w:val="20"/>
                <w:szCs w:val="20"/>
              </w:rPr>
              <w:t>10</w:t>
            </w:r>
          </w:p>
        </w:tc>
      </w:tr>
    </w:tbl>
    <w:p w:rsidR="00AE75D7" w:rsidRDefault="00AE75D7" w:rsidP="00650B5C">
      <w:pPr>
        <w:spacing w:before="0" w:after="160" w:line="259" w:lineRule="auto"/>
        <w:jc w:val="center"/>
        <w:rPr>
          <w:rFonts w:eastAsia="Calibri"/>
          <w:b/>
          <w:sz w:val="28"/>
          <w:szCs w:val="22"/>
        </w:rPr>
        <w:sectPr w:rsidR="00AE75D7" w:rsidSect="00AE75D7">
          <w:pgSz w:w="16838" w:h="11906" w:orient="landscape"/>
          <w:pgMar w:top="1134" w:right="1134" w:bottom="567" w:left="1134" w:header="709" w:footer="709" w:gutter="0"/>
          <w:cols w:space="708"/>
          <w:docGrid w:linePitch="360"/>
        </w:sectPr>
      </w:pPr>
    </w:p>
    <w:p w:rsidR="00AE75D7" w:rsidRDefault="00AE75D7" w:rsidP="000C5172">
      <w:pPr>
        <w:keepNext/>
        <w:spacing w:before="240"/>
        <w:outlineLvl w:val="2"/>
        <w:rPr>
          <w:b/>
        </w:rPr>
      </w:pPr>
      <w:bookmarkStart w:id="337" w:name="_Toc67580156"/>
    </w:p>
    <w:p w:rsidR="00D52DDB" w:rsidRPr="0053364D" w:rsidRDefault="000C5172" w:rsidP="000C5172">
      <w:pPr>
        <w:keepNext/>
        <w:spacing w:before="240"/>
        <w:outlineLvl w:val="2"/>
        <w:rPr>
          <w:b/>
        </w:rPr>
      </w:pPr>
      <w:bookmarkStart w:id="338" w:name="_Toc68176341"/>
      <w:r>
        <w:rPr>
          <w:b/>
        </w:rPr>
        <w:t>ПРИЛОЖЕНИЕ 3</w:t>
      </w:r>
      <w:r w:rsidR="0026500B" w:rsidRPr="0053364D">
        <w:rPr>
          <w:b/>
        </w:rPr>
        <w:t>:</w:t>
      </w:r>
      <w:bookmarkEnd w:id="337"/>
      <w:bookmarkEnd w:id="338"/>
    </w:p>
    <w:p w:rsidR="00D52DDB" w:rsidRDefault="00D52DDB" w:rsidP="008D0B02">
      <w:pPr>
        <w:keepNext/>
        <w:spacing w:before="240"/>
        <w:ind w:left="-426"/>
        <w:jc w:val="center"/>
        <w:outlineLvl w:val="2"/>
        <w:rPr>
          <w:b/>
        </w:rPr>
      </w:pPr>
      <w:bookmarkStart w:id="339"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9"/>
    </w:p>
    <w:tbl>
      <w:tblPr>
        <w:tblW w:w="10196" w:type="dxa"/>
        <w:tblLayout w:type="fixed"/>
        <w:tblLook w:val="04A0" w:firstRow="1" w:lastRow="0" w:firstColumn="1" w:lastColumn="0" w:noHBand="0" w:noVBand="1"/>
      </w:tblPr>
      <w:tblGrid>
        <w:gridCol w:w="458"/>
        <w:gridCol w:w="5202"/>
        <w:gridCol w:w="851"/>
        <w:gridCol w:w="992"/>
        <w:gridCol w:w="1276"/>
        <w:gridCol w:w="1417"/>
      </w:tblGrid>
      <w:tr w:rsidR="00CE07B9" w:rsidRPr="00CE07B9" w:rsidTr="00A65503">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CE07B9" w:rsidRPr="00CE07B9" w:rsidTr="00A65503">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851"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99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276"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417"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116183" w:rsidRPr="00CE07B9" w:rsidTr="0011618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116183" w:rsidRPr="00CE07B9" w:rsidRDefault="00116183" w:rsidP="00116183">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tcPr>
          <w:p w:rsidR="00116183" w:rsidRPr="009B7250" w:rsidRDefault="00116183" w:rsidP="00116183">
            <w:pPr>
              <w:spacing w:before="0"/>
              <w:jc w:val="left"/>
              <w:rPr>
                <w:rFonts w:eastAsia="Calibri"/>
                <w:sz w:val="20"/>
                <w:szCs w:val="20"/>
              </w:rPr>
            </w:pPr>
            <w:r w:rsidRPr="00116183">
              <w:rPr>
                <w:rFonts w:eastAsia="Calibri"/>
                <w:sz w:val="20"/>
                <w:szCs w:val="20"/>
              </w:rPr>
              <w:t>Психодиагностический комплект методик психолога образования Семаго</w:t>
            </w:r>
          </w:p>
        </w:tc>
        <w:tc>
          <w:tcPr>
            <w:tcW w:w="851" w:type="dxa"/>
            <w:tcBorders>
              <w:top w:val="nil"/>
              <w:left w:val="nil"/>
              <w:bottom w:val="single" w:sz="4" w:space="0" w:color="auto"/>
              <w:right w:val="single" w:sz="4" w:space="0" w:color="auto"/>
            </w:tcBorders>
            <w:shd w:val="clear" w:color="auto" w:fill="auto"/>
            <w:vAlign w:val="center"/>
            <w:hideMark/>
          </w:tcPr>
          <w:p w:rsidR="00116183" w:rsidRPr="00CE07B9" w:rsidRDefault="00116183" w:rsidP="00116183">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116183" w:rsidRPr="008975AB" w:rsidRDefault="00116183" w:rsidP="00116183">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1276" w:type="dxa"/>
            <w:tcBorders>
              <w:top w:val="nil"/>
              <w:left w:val="nil"/>
              <w:bottom w:val="single" w:sz="4" w:space="0" w:color="auto"/>
              <w:right w:val="single" w:sz="4" w:space="0" w:color="auto"/>
            </w:tcBorders>
            <w:shd w:val="clear" w:color="auto" w:fill="auto"/>
            <w:noWrap/>
            <w:vAlign w:val="center"/>
          </w:tcPr>
          <w:p w:rsidR="00116183" w:rsidRPr="008975AB" w:rsidRDefault="00157EFC" w:rsidP="00116183">
            <w:pPr>
              <w:spacing w:before="0"/>
              <w:jc w:val="right"/>
              <w:rPr>
                <w:rFonts w:eastAsia="Times New Roman"/>
                <w:color w:val="000000"/>
                <w:sz w:val="24"/>
                <w:szCs w:val="24"/>
                <w:lang w:eastAsia="ru-RU"/>
              </w:rPr>
            </w:pPr>
            <w:r>
              <w:rPr>
                <w:rFonts w:eastAsia="Times New Roman"/>
                <w:color w:val="000000"/>
                <w:sz w:val="24"/>
                <w:szCs w:val="24"/>
                <w:lang w:eastAsia="ru-RU"/>
              </w:rPr>
              <w:t>22518,67</w:t>
            </w:r>
          </w:p>
        </w:tc>
        <w:tc>
          <w:tcPr>
            <w:tcW w:w="1417" w:type="dxa"/>
            <w:tcBorders>
              <w:top w:val="nil"/>
              <w:left w:val="nil"/>
              <w:bottom w:val="single" w:sz="4" w:space="0" w:color="auto"/>
              <w:right w:val="single" w:sz="4" w:space="0" w:color="auto"/>
            </w:tcBorders>
            <w:shd w:val="clear" w:color="auto" w:fill="auto"/>
            <w:noWrap/>
            <w:vAlign w:val="center"/>
          </w:tcPr>
          <w:p w:rsidR="00116183" w:rsidRPr="008975AB" w:rsidRDefault="00157EFC" w:rsidP="00116183">
            <w:pPr>
              <w:spacing w:before="0"/>
              <w:jc w:val="center"/>
              <w:rPr>
                <w:rFonts w:eastAsia="Times New Roman"/>
                <w:color w:val="000000"/>
                <w:sz w:val="24"/>
                <w:szCs w:val="24"/>
                <w:lang w:eastAsia="ru-RU"/>
              </w:rPr>
            </w:pPr>
            <w:r>
              <w:rPr>
                <w:rFonts w:eastAsia="Times New Roman"/>
                <w:color w:val="000000"/>
                <w:sz w:val="24"/>
                <w:szCs w:val="24"/>
                <w:lang w:eastAsia="ru-RU"/>
              </w:rPr>
              <w:t>135112,00</w:t>
            </w:r>
          </w:p>
        </w:tc>
      </w:tr>
      <w:tr w:rsidR="00116183" w:rsidRPr="00CE07B9" w:rsidTr="00116183">
        <w:trPr>
          <w:trHeight w:val="665"/>
        </w:trPr>
        <w:tc>
          <w:tcPr>
            <w:tcW w:w="458" w:type="dxa"/>
            <w:tcBorders>
              <w:top w:val="nil"/>
              <w:left w:val="single" w:sz="8" w:space="0" w:color="auto"/>
              <w:bottom w:val="single" w:sz="4" w:space="0" w:color="auto"/>
              <w:right w:val="single" w:sz="4" w:space="0" w:color="auto"/>
            </w:tcBorders>
            <w:shd w:val="clear" w:color="auto" w:fill="auto"/>
            <w:noWrap/>
            <w:vAlign w:val="center"/>
          </w:tcPr>
          <w:p w:rsidR="00116183" w:rsidRPr="00CE07B9" w:rsidRDefault="00116183" w:rsidP="00116183">
            <w:pPr>
              <w:spacing w:before="0"/>
              <w:jc w:val="right"/>
              <w:rPr>
                <w:rFonts w:eastAsia="Times New Roman"/>
                <w:color w:val="000000"/>
                <w:sz w:val="24"/>
                <w:szCs w:val="24"/>
                <w:lang w:eastAsia="ru-RU"/>
              </w:rPr>
            </w:pPr>
          </w:p>
        </w:tc>
        <w:tc>
          <w:tcPr>
            <w:tcW w:w="5202" w:type="dxa"/>
            <w:tcBorders>
              <w:top w:val="nil"/>
              <w:left w:val="nil"/>
              <w:bottom w:val="single" w:sz="4" w:space="0" w:color="auto"/>
              <w:right w:val="single" w:sz="4" w:space="0" w:color="auto"/>
            </w:tcBorders>
            <w:shd w:val="clear" w:color="auto" w:fill="auto"/>
          </w:tcPr>
          <w:p w:rsidR="00116183" w:rsidRPr="00116183" w:rsidRDefault="00116183" w:rsidP="00116183">
            <w:pPr>
              <w:spacing w:before="0"/>
              <w:jc w:val="left"/>
              <w:rPr>
                <w:rFonts w:eastAsia="Calibri"/>
                <w:sz w:val="20"/>
                <w:szCs w:val="20"/>
              </w:rPr>
            </w:pPr>
            <w:r w:rsidRPr="00116183">
              <w:rPr>
                <w:rFonts w:eastAsia="Calibri"/>
                <w:sz w:val="20"/>
                <w:szCs w:val="20"/>
              </w:rPr>
              <w:t>Чемодан логопеда "Речевое дыхание"</w:t>
            </w:r>
          </w:p>
        </w:tc>
        <w:tc>
          <w:tcPr>
            <w:tcW w:w="851" w:type="dxa"/>
            <w:tcBorders>
              <w:top w:val="nil"/>
              <w:left w:val="nil"/>
              <w:bottom w:val="single" w:sz="4" w:space="0" w:color="auto"/>
              <w:right w:val="single" w:sz="4" w:space="0" w:color="auto"/>
            </w:tcBorders>
            <w:shd w:val="clear" w:color="auto" w:fill="auto"/>
            <w:vAlign w:val="center"/>
          </w:tcPr>
          <w:p w:rsidR="00116183" w:rsidRDefault="00116183" w:rsidP="00116183">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116183" w:rsidRPr="008975AB" w:rsidRDefault="00116183" w:rsidP="00116183">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276" w:type="dxa"/>
            <w:tcBorders>
              <w:top w:val="nil"/>
              <w:left w:val="nil"/>
              <w:bottom w:val="single" w:sz="4" w:space="0" w:color="auto"/>
              <w:right w:val="single" w:sz="4" w:space="0" w:color="auto"/>
            </w:tcBorders>
            <w:shd w:val="clear" w:color="auto" w:fill="auto"/>
            <w:noWrap/>
            <w:vAlign w:val="center"/>
          </w:tcPr>
          <w:p w:rsidR="00116183" w:rsidRPr="008975AB" w:rsidRDefault="00157EFC" w:rsidP="00116183">
            <w:pPr>
              <w:spacing w:before="0"/>
              <w:jc w:val="right"/>
              <w:rPr>
                <w:rFonts w:eastAsia="Times New Roman"/>
                <w:color w:val="000000"/>
                <w:sz w:val="24"/>
                <w:szCs w:val="24"/>
                <w:lang w:eastAsia="ru-RU"/>
              </w:rPr>
            </w:pPr>
            <w:r>
              <w:rPr>
                <w:rFonts w:eastAsia="Times New Roman"/>
                <w:color w:val="000000"/>
                <w:sz w:val="24"/>
                <w:szCs w:val="24"/>
                <w:lang w:eastAsia="ru-RU"/>
              </w:rPr>
              <w:t>12222,00</w:t>
            </w:r>
          </w:p>
        </w:tc>
        <w:tc>
          <w:tcPr>
            <w:tcW w:w="1417" w:type="dxa"/>
            <w:tcBorders>
              <w:top w:val="nil"/>
              <w:left w:val="nil"/>
              <w:bottom w:val="single" w:sz="4" w:space="0" w:color="auto"/>
              <w:right w:val="single" w:sz="4" w:space="0" w:color="auto"/>
            </w:tcBorders>
            <w:shd w:val="clear" w:color="auto" w:fill="auto"/>
            <w:noWrap/>
            <w:vAlign w:val="center"/>
          </w:tcPr>
          <w:p w:rsidR="00116183" w:rsidRPr="008975AB" w:rsidRDefault="00157EFC" w:rsidP="00116183">
            <w:pPr>
              <w:spacing w:before="0"/>
              <w:jc w:val="center"/>
              <w:rPr>
                <w:rFonts w:eastAsia="Times New Roman"/>
                <w:color w:val="000000"/>
                <w:sz w:val="24"/>
                <w:szCs w:val="24"/>
                <w:lang w:eastAsia="ru-RU"/>
              </w:rPr>
            </w:pPr>
            <w:r>
              <w:rPr>
                <w:rFonts w:eastAsia="Times New Roman"/>
                <w:color w:val="000000"/>
                <w:sz w:val="24"/>
                <w:szCs w:val="24"/>
                <w:lang w:eastAsia="ru-RU"/>
              </w:rPr>
              <w:t>122220,00</w:t>
            </w:r>
          </w:p>
        </w:tc>
      </w:tr>
      <w:tr w:rsidR="006879FD" w:rsidRPr="00CE07B9" w:rsidTr="00A65503">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879FD" w:rsidRPr="00CE07B9" w:rsidRDefault="006879FD" w:rsidP="006879FD">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6879FD" w:rsidRPr="00CE07B9" w:rsidRDefault="00116183" w:rsidP="004C4BD1">
            <w:pPr>
              <w:spacing w:before="0"/>
              <w:jc w:val="center"/>
              <w:rPr>
                <w:rFonts w:eastAsia="Times New Roman"/>
                <w:b/>
                <w:bCs/>
                <w:color w:val="000000"/>
                <w:sz w:val="24"/>
                <w:szCs w:val="24"/>
                <w:lang w:eastAsia="ru-RU"/>
              </w:rPr>
            </w:pPr>
            <w:r>
              <w:rPr>
                <w:rFonts w:eastAsia="Times New Roman"/>
                <w:b/>
                <w:bCs/>
                <w:color w:val="000000"/>
                <w:sz w:val="24"/>
                <w:szCs w:val="24"/>
                <w:lang w:eastAsia="ru-RU"/>
              </w:rPr>
              <w:t>257 332,00</w:t>
            </w:r>
          </w:p>
        </w:tc>
      </w:tr>
      <w:tr w:rsidR="006879FD" w:rsidRPr="00CE07B9" w:rsidTr="00A65503">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851" w:type="dxa"/>
            <w:tcBorders>
              <w:top w:val="nil"/>
              <w:left w:val="nil"/>
              <w:bottom w:val="single" w:sz="8"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8" w:space="0" w:color="auto"/>
              <w:right w:val="single" w:sz="4" w:space="0" w:color="auto"/>
            </w:tcBorders>
            <w:shd w:val="clear" w:color="auto" w:fill="auto"/>
            <w:noWrap/>
            <w:vAlign w:val="bottom"/>
            <w:hideMark/>
          </w:tcPr>
          <w:p w:rsidR="006879FD" w:rsidRPr="00CE07B9" w:rsidRDefault="00116183" w:rsidP="0020652C">
            <w:pPr>
              <w:spacing w:before="0"/>
              <w:jc w:val="center"/>
              <w:rPr>
                <w:rFonts w:eastAsia="Times New Roman"/>
                <w:b/>
                <w:bCs/>
                <w:color w:val="000000"/>
                <w:sz w:val="24"/>
                <w:szCs w:val="24"/>
                <w:lang w:eastAsia="ru-RU"/>
              </w:rPr>
            </w:pPr>
            <w:r>
              <w:rPr>
                <w:rFonts w:eastAsia="Times New Roman"/>
                <w:b/>
                <w:bCs/>
                <w:color w:val="000000"/>
                <w:sz w:val="24"/>
                <w:szCs w:val="24"/>
                <w:lang w:eastAsia="ru-RU"/>
              </w:rPr>
              <w:t>42 888,67</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AE75D7">
      <w:pPr>
        <w:rPr>
          <w:b/>
        </w:rPr>
      </w:pPr>
    </w:p>
    <w:p w:rsidR="005858DD" w:rsidRDefault="005858DD" w:rsidP="008D0B02">
      <w:pPr>
        <w:ind w:left="1494"/>
        <w:rPr>
          <w:b/>
        </w:rPr>
      </w:pPr>
    </w:p>
    <w:p w:rsidR="0086487D" w:rsidRDefault="0086487D" w:rsidP="00401352">
      <w:pPr>
        <w:rPr>
          <w:b/>
        </w:rPr>
      </w:pPr>
    </w:p>
    <w:p w:rsidR="00401352" w:rsidRDefault="00401352" w:rsidP="00401352">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w:t>
            </w:r>
            <w:r w:rsidR="00F37261">
              <w:t>18</w:t>
            </w:r>
            <w:r w:rsidRPr="00567138">
              <w:t>ник закупки должен быть зарегист</w:t>
            </w:r>
            <w:r w:rsidR="00F37261">
              <w:t>19</w:t>
            </w:r>
            <w:r w:rsidRPr="00567138">
              <w:t>рированным:</w:t>
            </w:r>
          </w:p>
          <w:p w:rsidR="008D0B02" w:rsidRPr="00567138" w:rsidRDefault="008D0B02" w:rsidP="008D0B02">
            <w:r w:rsidRPr="00567138">
              <w:t>- в ка</w:t>
            </w:r>
            <w:r w:rsidR="00F37261">
              <w:t>20</w:t>
            </w:r>
            <w:r w:rsidRPr="00567138">
              <w:t>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сайт ФНС России </w:t>
            </w:r>
            <w:r w:rsidRPr="00567138">
              <w:lastRenderedPageBreak/>
              <w:t>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56E" w:rsidRDefault="005A056E" w:rsidP="00A7271F">
      <w:pPr>
        <w:spacing w:before="0"/>
      </w:pPr>
      <w:r>
        <w:separator/>
      </w:r>
    </w:p>
  </w:endnote>
  <w:endnote w:type="continuationSeparator" w:id="0">
    <w:p w:rsidR="005A056E" w:rsidRDefault="005A056E"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PT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Content>
      <w:p w:rsidR="00BA4B8C" w:rsidRDefault="00BA4B8C">
        <w:pPr>
          <w:pStyle w:val="aff4"/>
          <w:jc w:val="right"/>
        </w:pPr>
        <w:r>
          <w:fldChar w:fldCharType="begin"/>
        </w:r>
        <w:r>
          <w:instrText>PAGE   \* MERGEFORMAT</w:instrText>
        </w:r>
        <w:r>
          <w:fldChar w:fldCharType="separate"/>
        </w:r>
        <w:r w:rsidR="00C84E7D">
          <w:rPr>
            <w:noProof/>
          </w:rPr>
          <w:t>103</w:t>
        </w:r>
        <w:r>
          <w:fldChar w:fldCharType="end"/>
        </w:r>
      </w:p>
    </w:sdtContent>
  </w:sdt>
  <w:p w:rsidR="00BA4B8C" w:rsidRDefault="00BA4B8C">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56E" w:rsidRDefault="005A056E" w:rsidP="00A7271F">
      <w:pPr>
        <w:spacing w:before="0"/>
      </w:pPr>
      <w:r>
        <w:separator/>
      </w:r>
    </w:p>
  </w:footnote>
  <w:footnote w:type="continuationSeparator" w:id="0">
    <w:p w:rsidR="005A056E" w:rsidRDefault="005A056E" w:rsidP="00A7271F">
      <w:pPr>
        <w:spacing w:before="0"/>
      </w:pPr>
      <w:r>
        <w:continuationSeparator/>
      </w:r>
    </w:p>
  </w:footnote>
  <w:footnote w:id="1">
    <w:p w:rsidR="00BA4B8C" w:rsidRDefault="00BA4B8C"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A4B8C" w:rsidRDefault="00BA4B8C"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A4B8C" w:rsidRDefault="00BA4B8C"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A4B8C" w:rsidRDefault="00BA4B8C"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BB22F8"/>
    <w:multiLevelType w:val="multilevel"/>
    <w:tmpl w:val="86E6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559A"/>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0437"/>
    <w:rsid w:val="000E1268"/>
    <w:rsid w:val="000E19F2"/>
    <w:rsid w:val="000E2586"/>
    <w:rsid w:val="000E5852"/>
    <w:rsid w:val="000E749E"/>
    <w:rsid w:val="000F1CB7"/>
    <w:rsid w:val="000F64D8"/>
    <w:rsid w:val="00101A7B"/>
    <w:rsid w:val="00102D24"/>
    <w:rsid w:val="0010414A"/>
    <w:rsid w:val="00115B5E"/>
    <w:rsid w:val="00116183"/>
    <w:rsid w:val="00117FD0"/>
    <w:rsid w:val="00120325"/>
    <w:rsid w:val="00125D03"/>
    <w:rsid w:val="00130475"/>
    <w:rsid w:val="0013616F"/>
    <w:rsid w:val="00143C88"/>
    <w:rsid w:val="00153724"/>
    <w:rsid w:val="0015517C"/>
    <w:rsid w:val="001568B6"/>
    <w:rsid w:val="00157EFC"/>
    <w:rsid w:val="00161925"/>
    <w:rsid w:val="001665A7"/>
    <w:rsid w:val="001700BB"/>
    <w:rsid w:val="0017055F"/>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0652C"/>
    <w:rsid w:val="002164E5"/>
    <w:rsid w:val="0022144B"/>
    <w:rsid w:val="00222FE5"/>
    <w:rsid w:val="0022313A"/>
    <w:rsid w:val="002258BC"/>
    <w:rsid w:val="002263C9"/>
    <w:rsid w:val="0023474C"/>
    <w:rsid w:val="00235B19"/>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2AF5"/>
    <w:rsid w:val="002777A7"/>
    <w:rsid w:val="00283B00"/>
    <w:rsid w:val="00290252"/>
    <w:rsid w:val="00290AFE"/>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2E4A"/>
    <w:rsid w:val="002C3917"/>
    <w:rsid w:val="002C4A9D"/>
    <w:rsid w:val="002C64CF"/>
    <w:rsid w:val="002C750E"/>
    <w:rsid w:val="002D1DC2"/>
    <w:rsid w:val="002D381D"/>
    <w:rsid w:val="002D78BA"/>
    <w:rsid w:val="002E14DD"/>
    <w:rsid w:val="002E4258"/>
    <w:rsid w:val="002E6425"/>
    <w:rsid w:val="002F2B0B"/>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1F05"/>
    <w:rsid w:val="003D33EB"/>
    <w:rsid w:val="003D3717"/>
    <w:rsid w:val="003E081B"/>
    <w:rsid w:val="00401352"/>
    <w:rsid w:val="00405ABD"/>
    <w:rsid w:val="00405CEB"/>
    <w:rsid w:val="00407685"/>
    <w:rsid w:val="00412708"/>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52937"/>
    <w:rsid w:val="0046088A"/>
    <w:rsid w:val="00461A31"/>
    <w:rsid w:val="004670DC"/>
    <w:rsid w:val="004734CD"/>
    <w:rsid w:val="0047519D"/>
    <w:rsid w:val="004837D7"/>
    <w:rsid w:val="00483DD6"/>
    <w:rsid w:val="00486E56"/>
    <w:rsid w:val="00490ACD"/>
    <w:rsid w:val="004916F3"/>
    <w:rsid w:val="00492BB2"/>
    <w:rsid w:val="004A4297"/>
    <w:rsid w:val="004A5B13"/>
    <w:rsid w:val="004A6E50"/>
    <w:rsid w:val="004A6FEB"/>
    <w:rsid w:val="004B36CF"/>
    <w:rsid w:val="004B4E1E"/>
    <w:rsid w:val="004B7367"/>
    <w:rsid w:val="004C3E4F"/>
    <w:rsid w:val="004C4BD1"/>
    <w:rsid w:val="004C4F81"/>
    <w:rsid w:val="004C718F"/>
    <w:rsid w:val="004D38D7"/>
    <w:rsid w:val="004D725A"/>
    <w:rsid w:val="004D79C7"/>
    <w:rsid w:val="004E461C"/>
    <w:rsid w:val="004E78B4"/>
    <w:rsid w:val="004F58CA"/>
    <w:rsid w:val="004F6E76"/>
    <w:rsid w:val="00500CB5"/>
    <w:rsid w:val="00504C82"/>
    <w:rsid w:val="00505536"/>
    <w:rsid w:val="005059E1"/>
    <w:rsid w:val="00505F52"/>
    <w:rsid w:val="00512DD6"/>
    <w:rsid w:val="005141C0"/>
    <w:rsid w:val="005225BD"/>
    <w:rsid w:val="00526274"/>
    <w:rsid w:val="005300CC"/>
    <w:rsid w:val="0053364D"/>
    <w:rsid w:val="00533C3D"/>
    <w:rsid w:val="00541F64"/>
    <w:rsid w:val="00542547"/>
    <w:rsid w:val="005461C1"/>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051D"/>
    <w:rsid w:val="005A056E"/>
    <w:rsid w:val="005A5183"/>
    <w:rsid w:val="005A60DD"/>
    <w:rsid w:val="005B14AF"/>
    <w:rsid w:val="005B24AD"/>
    <w:rsid w:val="005B6DA3"/>
    <w:rsid w:val="005B738E"/>
    <w:rsid w:val="005B74FA"/>
    <w:rsid w:val="005B7E55"/>
    <w:rsid w:val="005E337B"/>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879FD"/>
    <w:rsid w:val="006A0749"/>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05FC6"/>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2F1"/>
    <w:rsid w:val="007648BF"/>
    <w:rsid w:val="00765B57"/>
    <w:rsid w:val="00766DA1"/>
    <w:rsid w:val="0077292D"/>
    <w:rsid w:val="00777A3A"/>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1D8C"/>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AE4"/>
    <w:rsid w:val="00852DED"/>
    <w:rsid w:val="00854740"/>
    <w:rsid w:val="008575F2"/>
    <w:rsid w:val="00862883"/>
    <w:rsid w:val="0086487D"/>
    <w:rsid w:val="00871DBF"/>
    <w:rsid w:val="0087342D"/>
    <w:rsid w:val="008766E3"/>
    <w:rsid w:val="00876745"/>
    <w:rsid w:val="008773E9"/>
    <w:rsid w:val="0087776D"/>
    <w:rsid w:val="00881929"/>
    <w:rsid w:val="008840DD"/>
    <w:rsid w:val="0088505A"/>
    <w:rsid w:val="00885454"/>
    <w:rsid w:val="00890891"/>
    <w:rsid w:val="00891264"/>
    <w:rsid w:val="00892158"/>
    <w:rsid w:val="0089543C"/>
    <w:rsid w:val="00895E08"/>
    <w:rsid w:val="00896C0C"/>
    <w:rsid w:val="008975AB"/>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1038"/>
    <w:rsid w:val="00903C54"/>
    <w:rsid w:val="009059D5"/>
    <w:rsid w:val="00905B32"/>
    <w:rsid w:val="00910C3E"/>
    <w:rsid w:val="00911FCC"/>
    <w:rsid w:val="00914FA2"/>
    <w:rsid w:val="00916211"/>
    <w:rsid w:val="0091698A"/>
    <w:rsid w:val="00916E35"/>
    <w:rsid w:val="00917B93"/>
    <w:rsid w:val="00920DB8"/>
    <w:rsid w:val="009270E3"/>
    <w:rsid w:val="009452A5"/>
    <w:rsid w:val="00945E87"/>
    <w:rsid w:val="009531D7"/>
    <w:rsid w:val="0096007B"/>
    <w:rsid w:val="00961C3C"/>
    <w:rsid w:val="00963128"/>
    <w:rsid w:val="00963BDB"/>
    <w:rsid w:val="0096532F"/>
    <w:rsid w:val="00967BA3"/>
    <w:rsid w:val="00970740"/>
    <w:rsid w:val="00970901"/>
    <w:rsid w:val="00973A10"/>
    <w:rsid w:val="0097761A"/>
    <w:rsid w:val="00981737"/>
    <w:rsid w:val="00983063"/>
    <w:rsid w:val="00984236"/>
    <w:rsid w:val="00984794"/>
    <w:rsid w:val="009847F4"/>
    <w:rsid w:val="00990A92"/>
    <w:rsid w:val="00991615"/>
    <w:rsid w:val="009930B5"/>
    <w:rsid w:val="00995950"/>
    <w:rsid w:val="0099638D"/>
    <w:rsid w:val="009A2402"/>
    <w:rsid w:val="009A29E2"/>
    <w:rsid w:val="009A6D7F"/>
    <w:rsid w:val="009A739B"/>
    <w:rsid w:val="009B20DD"/>
    <w:rsid w:val="009B2604"/>
    <w:rsid w:val="009B4D9E"/>
    <w:rsid w:val="009B7250"/>
    <w:rsid w:val="009C61CB"/>
    <w:rsid w:val="009D0F89"/>
    <w:rsid w:val="009D1005"/>
    <w:rsid w:val="009D1EA7"/>
    <w:rsid w:val="009D377F"/>
    <w:rsid w:val="009D44EA"/>
    <w:rsid w:val="009D4FED"/>
    <w:rsid w:val="009E4539"/>
    <w:rsid w:val="009E5FEB"/>
    <w:rsid w:val="009F0B3A"/>
    <w:rsid w:val="009F12F0"/>
    <w:rsid w:val="009F523B"/>
    <w:rsid w:val="009F766E"/>
    <w:rsid w:val="00A00620"/>
    <w:rsid w:val="00A050BB"/>
    <w:rsid w:val="00A12AEF"/>
    <w:rsid w:val="00A14346"/>
    <w:rsid w:val="00A150BD"/>
    <w:rsid w:val="00A20008"/>
    <w:rsid w:val="00A21CE5"/>
    <w:rsid w:val="00A22FD6"/>
    <w:rsid w:val="00A25BDE"/>
    <w:rsid w:val="00A30ED3"/>
    <w:rsid w:val="00A3259E"/>
    <w:rsid w:val="00A329AB"/>
    <w:rsid w:val="00A36E7F"/>
    <w:rsid w:val="00A41DBA"/>
    <w:rsid w:val="00A443F2"/>
    <w:rsid w:val="00A50790"/>
    <w:rsid w:val="00A51BB1"/>
    <w:rsid w:val="00A51D19"/>
    <w:rsid w:val="00A60CBF"/>
    <w:rsid w:val="00A636B0"/>
    <w:rsid w:val="00A65503"/>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E75D7"/>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378B6"/>
    <w:rsid w:val="00B44682"/>
    <w:rsid w:val="00B451D3"/>
    <w:rsid w:val="00B4599D"/>
    <w:rsid w:val="00B50156"/>
    <w:rsid w:val="00B54840"/>
    <w:rsid w:val="00B549CE"/>
    <w:rsid w:val="00B57667"/>
    <w:rsid w:val="00B57EFE"/>
    <w:rsid w:val="00B627F6"/>
    <w:rsid w:val="00B6559B"/>
    <w:rsid w:val="00B716CF"/>
    <w:rsid w:val="00B736DE"/>
    <w:rsid w:val="00B7703C"/>
    <w:rsid w:val="00B82DCA"/>
    <w:rsid w:val="00B836C1"/>
    <w:rsid w:val="00B860F6"/>
    <w:rsid w:val="00B9064F"/>
    <w:rsid w:val="00B907DB"/>
    <w:rsid w:val="00B935B0"/>
    <w:rsid w:val="00B93EDC"/>
    <w:rsid w:val="00B94502"/>
    <w:rsid w:val="00B973FA"/>
    <w:rsid w:val="00B97A22"/>
    <w:rsid w:val="00BA4AF6"/>
    <w:rsid w:val="00BA4B8C"/>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413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28C5"/>
    <w:rsid w:val="00C83FB1"/>
    <w:rsid w:val="00C840C3"/>
    <w:rsid w:val="00C84E7D"/>
    <w:rsid w:val="00C85074"/>
    <w:rsid w:val="00C861B4"/>
    <w:rsid w:val="00C9501B"/>
    <w:rsid w:val="00C95536"/>
    <w:rsid w:val="00C95C92"/>
    <w:rsid w:val="00C95D12"/>
    <w:rsid w:val="00CA23A9"/>
    <w:rsid w:val="00CA299F"/>
    <w:rsid w:val="00CA343C"/>
    <w:rsid w:val="00CA5C0E"/>
    <w:rsid w:val="00CB26BB"/>
    <w:rsid w:val="00CB2B1E"/>
    <w:rsid w:val="00CB54B0"/>
    <w:rsid w:val="00CC74AB"/>
    <w:rsid w:val="00CD4D77"/>
    <w:rsid w:val="00CD7035"/>
    <w:rsid w:val="00CD79BF"/>
    <w:rsid w:val="00CE07B9"/>
    <w:rsid w:val="00CE180F"/>
    <w:rsid w:val="00CE5E09"/>
    <w:rsid w:val="00CE6FB3"/>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C1099"/>
    <w:rsid w:val="00DD63A5"/>
    <w:rsid w:val="00DE16A8"/>
    <w:rsid w:val="00DE477E"/>
    <w:rsid w:val="00DF0F24"/>
    <w:rsid w:val="00DF1DF6"/>
    <w:rsid w:val="00DF6207"/>
    <w:rsid w:val="00DF7DCC"/>
    <w:rsid w:val="00E00B32"/>
    <w:rsid w:val="00E031AE"/>
    <w:rsid w:val="00E051D0"/>
    <w:rsid w:val="00E07467"/>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351"/>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D483B"/>
    <w:rsid w:val="00EE37BB"/>
    <w:rsid w:val="00EE77AA"/>
    <w:rsid w:val="00EF70FD"/>
    <w:rsid w:val="00F015F8"/>
    <w:rsid w:val="00F03342"/>
    <w:rsid w:val="00F03B59"/>
    <w:rsid w:val="00F03BF4"/>
    <w:rsid w:val="00F14ED3"/>
    <w:rsid w:val="00F16D58"/>
    <w:rsid w:val="00F22FA8"/>
    <w:rsid w:val="00F23263"/>
    <w:rsid w:val="00F27026"/>
    <w:rsid w:val="00F27660"/>
    <w:rsid w:val="00F36F9F"/>
    <w:rsid w:val="00F37261"/>
    <w:rsid w:val="00F407C9"/>
    <w:rsid w:val="00F44C2C"/>
    <w:rsid w:val="00F463C9"/>
    <w:rsid w:val="00F471AA"/>
    <w:rsid w:val="00F50F7E"/>
    <w:rsid w:val="00F54CF1"/>
    <w:rsid w:val="00F573F8"/>
    <w:rsid w:val="00F62993"/>
    <w:rsid w:val="00F63100"/>
    <w:rsid w:val="00F64B90"/>
    <w:rsid w:val="00F65D4C"/>
    <w:rsid w:val="00F70F9D"/>
    <w:rsid w:val="00F72EA2"/>
    <w:rsid w:val="00F72FFB"/>
    <w:rsid w:val="00F73777"/>
    <w:rsid w:val="00F737D9"/>
    <w:rsid w:val="00F74D21"/>
    <w:rsid w:val="00F74F05"/>
    <w:rsid w:val="00F74FA9"/>
    <w:rsid w:val="00F75E22"/>
    <w:rsid w:val="00F80F26"/>
    <w:rsid w:val="00F819D8"/>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26642434">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95625-9F9D-4B2B-804C-B764CA54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1259</TotalTime>
  <Pages>1</Pages>
  <Words>30643</Words>
  <Characters>174667</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Булгакова Нина Ильинишна</cp:lastModifiedBy>
  <cp:revision>47</cp:revision>
  <cp:lastPrinted>2021-11-24T02:23:00Z</cp:lastPrinted>
  <dcterms:created xsi:type="dcterms:W3CDTF">2021-03-24T23:47:00Z</dcterms:created>
  <dcterms:modified xsi:type="dcterms:W3CDTF">2021-11-24T02:26:00Z</dcterms:modified>
</cp:coreProperties>
</file>